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B1607" w14:textId="39DF5327" w:rsidR="0083214E" w:rsidRDefault="0083214E" w:rsidP="006061FE">
      <w:pPr>
        <w:spacing w:after="120"/>
        <w:ind w:right="-1"/>
        <w:rPr>
          <w:rFonts w:asciiTheme="minorHAnsi" w:hAnsiTheme="minorHAnsi" w:cstheme="minorHAnsi"/>
        </w:rPr>
      </w:pPr>
    </w:p>
    <w:p w14:paraId="3B8763D3" w14:textId="4D6F689E" w:rsidR="0070178F" w:rsidRPr="0086045D" w:rsidRDefault="0070178F" w:rsidP="0070178F">
      <w:pPr>
        <w:jc w:val="center"/>
        <w:rPr>
          <w:b/>
          <w:bCs/>
          <w:color w:val="C00000"/>
        </w:rPr>
      </w:pPr>
      <w:r>
        <w:rPr>
          <w:b/>
          <w:bCs/>
          <w:color w:val="C00000"/>
        </w:rPr>
        <w:t>N</w:t>
      </w:r>
      <w:r w:rsidR="00BB5207">
        <w:rPr>
          <w:b/>
          <w:bCs/>
          <w:color w:val="C00000"/>
        </w:rPr>
        <w:t>EWSLETTERBEITRAG</w:t>
      </w:r>
      <w:r w:rsidRPr="0086045D">
        <w:rPr>
          <w:b/>
          <w:bCs/>
          <w:color w:val="C00000"/>
        </w:rPr>
        <w:t xml:space="preserve">, </w:t>
      </w:r>
      <w:r w:rsidR="00306B50" w:rsidRPr="00306B50">
        <w:rPr>
          <w:b/>
          <w:bCs/>
          <w:color w:val="C00000"/>
        </w:rPr>
        <w:t>0</w:t>
      </w:r>
      <w:r w:rsidR="00757354">
        <w:rPr>
          <w:b/>
          <w:bCs/>
          <w:color w:val="C00000"/>
        </w:rPr>
        <w:t>5</w:t>
      </w:r>
      <w:r w:rsidR="00306B50" w:rsidRPr="00306B50">
        <w:rPr>
          <w:b/>
          <w:bCs/>
          <w:color w:val="C00000"/>
        </w:rPr>
        <w:t>.</w:t>
      </w:r>
      <w:r w:rsidRPr="00306B50">
        <w:rPr>
          <w:b/>
          <w:bCs/>
          <w:color w:val="C00000"/>
        </w:rPr>
        <w:t xml:space="preserve"> </w:t>
      </w:r>
      <w:r w:rsidR="00757354">
        <w:rPr>
          <w:b/>
          <w:bCs/>
          <w:color w:val="C00000"/>
        </w:rPr>
        <w:t>Oktober</w:t>
      </w:r>
      <w:r w:rsidRPr="00306B50">
        <w:rPr>
          <w:b/>
          <w:bCs/>
          <w:color w:val="C00000"/>
        </w:rPr>
        <w:t xml:space="preserve"> 2023</w:t>
      </w:r>
    </w:p>
    <w:p w14:paraId="540D7928" w14:textId="4E5781D1" w:rsidR="0070178F" w:rsidRPr="001A255D" w:rsidRDefault="0070178F" w:rsidP="0070178F">
      <w:pPr>
        <w:pStyle w:val="Listenabsatz"/>
        <w:spacing w:before="120" w:after="240" w:line="259" w:lineRule="auto"/>
        <w:ind w:left="0"/>
        <w:jc w:val="both"/>
        <w:rPr>
          <w:rFonts w:ascii="Calibri" w:hAnsi="Calibri" w:cs="Calibri"/>
        </w:rPr>
      </w:pPr>
      <w:r>
        <w:rPr>
          <w:rFonts w:ascii="Calibri" w:hAnsi="Calibri" w:cs="Calibri"/>
        </w:rPr>
        <w:t>Sie erhalten hiermit einen Newsletterbeitrag zu Ihrer Information und für die Nutzung bei Ihrer Presse- und Medienarbeit:</w:t>
      </w:r>
    </w:p>
    <w:p w14:paraId="2015FE9F" w14:textId="43289167" w:rsidR="00757354" w:rsidRDefault="000D5DA8" w:rsidP="00F536F6">
      <w:pPr>
        <w:spacing w:after="120"/>
        <w:ind w:right="-1"/>
        <w:rPr>
          <w:rFonts w:eastAsia="Trebuchet MS" w:cs="Calibri"/>
          <w:b/>
          <w:bCs/>
          <w:color w:val="C00000"/>
          <w:sz w:val="28"/>
          <w:szCs w:val="28"/>
          <w:lang w:eastAsia="de-DE" w:bidi="de-DE"/>
        </w:rPr>
      </w:pPr>
      <w:bookmarkStart w:id="0" w:name="_Hlk144709241"/>
      <w:r>
        <w:rPr>
          <w:rFonts w:eastAsia="Trebuchet MS" w:cs="Calibri"/>
          <w:b/>
          <w:bCs/>
          <w:color w:val="C00000"/>
          <w:sz w:val="28"/>
          <w:szCs w:val="28"/>
          <w:lang w:eastAsia="de-DE" w:bidi="de-DE"/>
        </w:rPr>
        <w:t>Qualifizierungsworkshop „</w:t>
      </w:r>
      <w:r w:rsidR="00757354" w:rsidRPr="00757354">
        <w:rPr>
          <w:rFonts w:eastAsia="Trebuchet MS" w:cs="Calibri"/>
          <w:b/>
          <w:bCs/>
          <w:color w:val="C00000"/>
          <w:sz w:val="28"/>
          <w:szCs w:val="28"/>
          <w:lang w:eastAsia="de-DE" w:bidi="de-DE"/>
        </w:rPr>
        <w:t>KI erkennen, bewerten und einführen</w:t>
      </w:r>
      <w:r>
        <w:rPr>
          <w:rFonts w:eastAsia="Trebuchet MS" w:cs="Calibri"/>
          <w:b/>
          <w:bCs/>
          <w:color w:val="C00000"/>
          <w:sz w:val="28"/>
          <w:szCs w:val="28"/>
          <w:lang w:eastAsia="de-DE" w:bidi="de-DE"/>
        </w:rPr>
        <w:t>“</w:t>
      </w:r>
    </w:p>
    <w:bookmarkEnd w:id="0"/>
    <w:p w14:paraId="3792B3D2" w14:textId="713FD529" w:rsidR="00F536F6" w:rsidRPr="00F536F6" w:rsidRDefault="00C916FD" w:rsidP="00F536F6">
      <w:pPr>
        <w:spacing w:after="120"/>
        <w:ind w:right="-1"/>
        <w:rPr>
          <w:rFonts w:eastAsia="Trebuchet MS" w:cs="Calibri"/>
          <w:color w:val="C00000"/>
          <w:sz w:val="24"/>
          <w:szCs w:val="24"/>
          <w:lang w:eastAsia="de-DE" w:bidi="de-DE"/>
        </w:rPr>
      </w:pPr>
      <w:r>
        <w:rPr>
          <w:rFonts w:eastAsia="Trebuchet MS" w:cs="Calibri"/>
          <w:color w:val="C00000"/>
          <w:sz w:val="24"/>
          <w:szCs w:val="24"/>
          <w:lang w:eastAsia="de-DE" w:bidi="de-DE"/>
        </w:rPr>
        <w:t>++ Freie Plätze für die Termine im Oktober und November ++</w:t>
      </w:r>
    </w:p>
    <w:p w14:paraId="12BFB0C7" w14:textId="32661716" w:rsidR="000D5DA8" w:rsidRPr="008848E7" w:rsidRDefault="008848E7" w:rsidP="008848E7">
      <w:pPr>
        <w:rPr>
          <w:rStyle w:val="Fett"/>
          <w:b w:val="0"/>
          <w:bCs w:val="0"/>
        </w:rPr>
      </w:pPr>
      <w:r>
        <w:t xml:space="preserve">Künstliche Intelligenz (KI) wird in vielen Organisationen und Unternehmen genutzt, manchmal ohne, dass dies den Anwendern bewusst ist. </w:t>
      </w:r>
      <w:r w:rsidR="000D5DA8">
        <w:t xml:space="preserve">Bei den KI-Kriterien der Arbeitsgestaltung, </w:t>
      </w:r>
      <w:r w:rsidR="00810092">
        <w:t>ein verabschiedetes Produkt der Partner der Offensive Mittelstand</w:t>
      </w:r>
      <w:r w:rsidR="000D5DA8">
        <w:t>, geht es darum, Künstliche Intelligenz als Bestandteil von Dingen und Prozessen bei der Arbeit zu erkennen und zu bewerten.</w:t>
      </w:r>
    </w:p>
    <w:p w14:paraId="558706DA" w14:textId="77777777" w:rsidR="000D5DA8" w:rsidRPr="008848E7" w:rsidRDefault="000D5DA8" w:rsidP="005E5B04">
      <w:pPr>
        <w:rPr>
          <w:rStyle w:val="Fett"/>
          <w:b w:val="0"/>
          <w:bCs w:val="0"/>
        </w:rPr>
      </w:pPr>
    </w:p>
    <w:p w14:paraId="2D1B872A" w14:textId="4CF5824B" w:rsidR="005E5B04" w:rsidRDefault="000D5DA8" w:rsidP="008848E7">
      <w:pPr>
        <w:rPr>
          <w:rStyle w:val="Fett"/>
          <w:b w:val="0"/>
          <w:bCs w:val="0"/>
        </w:rPr>
      </w:pPr>
      <w:r w:rsidRPr="008848E7">
        <w:t xml:space="preserve">Neben einem </w:t>
      </w:r>
      <w:hyperlink r:id="rId7" w:history="1">
        <w:r w:rsidRPr="008848E7">
          <w:rPr>
            <w:rStyle w:val="Hyperlink"/>
          </w:rPr>
          <w:t xml:space="preserve">Factsheet </w:t>
        </w:r>
        <w:r w:rsidR="00810092">
          <w:rPr>
            <w:rStyle w:val="Hyperlink"/>
          </w:rPr>
          <w:t>mit</w:t>
        </w:r>
        <w:r w:rsidR="00810092" w:rsidRPr="008848E7">
          <w:rPr>
            <w:rStyle w:val="Hyperlink"/>
          </w:rPr>
          <w:t xml:space="preserve"> </w:t>
        </w:r>
        <w:r w:rsidRPr="008848E7">
          <w:rPr>
            <w:rStyle w:val="Hyperlink"/>
          </w:rPr>
          <w:t>den KI-Kriterien der Arbeitsgestaltung</w:t>
        </w:r>
      </w:hyperlink>
      <w:r w:rsidRPr="008848E7">
        <w:rPr>
          <w:rStyle w:val="Fett"/>
          <w:b w:val="0"/>
          <w:bCs w:val="0"/>
        </w:rPr>
        <w:t xml:space="preserve"> wurde auch ein dazugehöriger </w:t>
      </w:r>
      <w:r w:rsidR="00810092">
        <w:rPr>
          <w:rStyle w:val="Fett"/>
          <w:b w:val="0"/>
          <w:bCs w:val="0"/>
        </w:rPr>
        <w:t xml:space="preserve">zweitägiger </w:t>
      </w:r>
      <w:hyperlink r:id="rId8" w:history="1">
        <w:r w:rsidRPr="008848E7">
          <w:rPr>
            <w:rStyle w:val="Hyperlink"/>
          </w:rPr>
          <w:t>Qualifizierungsworkshop</w:t>
        </w:r>
      </w:hyperlink>
      <w:r w:rsidRPr="008848E7">
        <w:rPr>
          <w:rStyle w:val="Fett"/>
          <w:b w:val="0"/>
          <w:bCs w:val="0"/>
        </w:rPr>
        <w:t xml:space="preserve"> konzipiert, mithilfe welchem Beratende dazu befähigt werden, Unternehmen mithilfe der Kriterien in technologischen Entwicklungen zu begleiten.</w:t>
      </w:r>
      <w:r w:rsidR="008848E7" w:rsidRPr="008848E7">
        <w:rPr>
          <w:rStyle w:val="Fett"/>
          <w:b w:val="0"/>
          <w:bCs w:val="0"/>
        </w:rPr>
        <w:t xml:space="preserve"> Die Teilnehmenden lernen </w:t>
      </w:r>
      <w:r w:rsidR="00810092">
        <w:rPr>
          <w:rStyle w:val="Fett"/>
          <w:b w:val="0"/>
          <w:bCs w:val="0"/>
        </w:rPr>
        <w:t>die</w:t>
      </w:r>
      <w:r w:rsidR="00810092" w:rsidRPr="008848E7">
        <w:rPr>
          <w:rStyle w:val="Fett"/>
          <w:b w:val="0"/>
          <w:bCs w:val="0"/>
        </w:rPr>
        <w:t xml:space="preserve"> </w:t>
      </w:r>
      <w:r w:rsidR="008848E7" w:rsidRPr="008848E7">
        <w:rPr>
          <w:rStyle w:val="Fett"/>
          <w:b w:val="0"/>
          <w:bCs w:val="0"/>
        </w:rPr>
        <w:t xml:space="preserve">Kriterien zur Identifikation, Bewertung und Gestaltung von KI-Projekten einzusetzen und profitieren durch den Austausch im Workshop vom Knowhow und den Erfahrungen von Kolleginnen und Kollegen. Alle weiteren Informationen rund um den Nutzen und die Agenda des Workshops können Sie im </w:t>
      </w:r>
      <w:hyperlink r:id="rId9" w:history="1">
        <w:r w:rsidR="008848E7" w:rsidRPr="008848E7">
          <w:rPr>
            <w:rStyle w:val="Hyperlink"/>
          </w:rPr>
          <w:t>Informationsflyer zum Qualifizierungsworkshop</w:t>
        </w:r>
      </w:hyperlink>
      <w:r w:rsidR="008848E7" w:rsidRPr="008848E7">
        <w:rPr>
          <w:rStyle w:val="Fett"/>
          <w:b w:val="0"/>
          <w:bCs w:val="0"/>
        </w:rPr>
        <w:t xml:space="preserve"> nachlesen.</w:t>
      </w:r>
    </w:p>
    <w:p w14:paraId="0ACE5800" w14:textId="77777777" w:rsidR="008848E7" w:rsidRDefault="008848E7" w:rsidP="008848E7">
      <w:pPr>
        <w:rPr>
          <w:rStyle w:val="Fett"/>
          <w:b w:val="0"/>
          <w:bCs w:val="0"/>
        </w:rPr>
      </w:pPr>
    </w:p>
    <w:p w14:paraId="29E6F3E3" w14:textId="35B27220" w:rsidR="008848E7" w:rsidRDefault="008848E7" w:rsidP="008848E7">
      <w:pPr>
        <w:rPr>
          <w:rStyle w:val="Fett"/>
          <w:b w:val="0"/>
          <w:bCs w:val="0"/>
        </w:rPr>
      </w:pPr>
      <w:r>
        <w:rPr>
          <w:rStyle w:val="Fett"/>
          <w:b w:val="0"/>
          <w:bCs w:val="0"/>
        </w:rPr>
        <w:t>Für folgende Termine sind noch Plätze frei:</w:t>
      </w:r>
    </w:p>
    <w:p w14:paraId="082EA8C2" w14:textId="55BB6911" w:rsidR="008848E7" w:rsidRPr="008848E7" w:rsidRDefault="008848E7" w:rsidP="008848E7">
      <w:pPr>
        <w:numPr>
          <w:ilvl w:val="0"/>
          <w:numId w:val="4"/>
        </w:numPr>
        <w:spacing w:before="100" w:beforeAutospacing="1" w:after="100" w:afterAutospacing="1"/>
        <w:rPr>
          <w:rFonts w:asciiTheme="minorHAnsi" w:hAnsiTheme="minorHAnsi" w:cstheme="minorHAnsi"/>
          <w:lang w:eastAsia="de-DE"/>
        </w:rPr>
      </w:pPr>
      <w:r w:rsidRPr="008848E7">
        <w:rPr>
          <w:rFonts w:asciiTheme="minorHAnsi" w:hAnsiTheme="minorHAnsi" w:cstheme="minorHAnsi"/>
          <w:b/>
          <w:bCs/>
          <w:lang w:eastAsia="de-DE"/>
        </w:rPr>
        <w:t xml:space="preserve">Montag, 16. (Tag 1 online) + </w:t>
      </w:r>
      <w:r w:rsidR="00D63A77">
        <w:rPr>
          <w:rFonts w:asciiTheme="minorHAnsi" w:hAnsiTheme="minorHAnsi" w:cstheme="minorHAnsi"/>
          <w:b/>
          <w:bCs/>
          <w:lang w:eastAsia="de-DE"/>
        </w:rPr>
        <w:t>Montag</w:t>
      </w:r>
      <w:r w:rsidRPr="008848E7">
        <w:rPr>
          <w:rFonts w:asciiTheme="minorHAnsi" w:hAnsiTheme="minorHAnsi" w:cstheme="minorHAnsi"/>
          <w:b/>
          <w:bCs/>
          <w:lang w:eastAsia="de-DE"/>
        </w:rPr>
        <w:t>, 23. Oktober 2023 in Köln (Tag 2 in Präsenz)</w:t>
      </w:r>
    </w:p>
    <w:p w14:paraId="010CC5DD" w14:textId="77777777" w:rsidR="008848E7" w:rsidRPr="008848E7" w:rsidRDefault="008848E7" w:rsidP="008848E7">
      <w:pPr>
        <w:numPr>
          <w:ilvl w:val="0"/>
          <w:numId w:val="4"/>
        </w:numPr>
        <w:spacing w:before="100" w:beforeAutospacing="1" w:after="100" w:afterAutospacing="1"/>
        <w:rPr>
          <w:rFonts w:asciiTheme="minorHAnsi" w:hAnsiTheme="minorHAnsi" w:cstheme="minorHAnsi"/>
          <w:lang w:eastAsia="de-DE"/>
        </w:rPr>
      </w:pPr>
      <w:r w:rsidRPr="008848E7">
        <w:rPr>
          <w:rFonts w:asciiTheme="minorHAnsi" w:hAnsiTheme="minorHAnsi" w:cstheme="minorHAnsi"/>
          <w:b/>
          <w:bCs/>
          <w:lang w:eastAsia="de-DE"/>
        </w:rPr>
        <w:t>Donnerstag, 16. – Freitag, 17. November 2023 in Berlin</w:t>
      </w:r>
    </w:p>
    <w:p w14:paraId="620F6947" w14:textId="77777777" w:rsidR="008848E7" w:rsidRPr="008848E7" w:rsidRDefault="008848E7" w:rsidP="008848E7">
      <w:pPr>
        <w:spacing w:before="100" w:beforeAutospacing="1" w:after="100" w:afterAutospacing="1"/>
        <w:rPr>
          <w:rFonts w:asciiTheme="minorHAnsi" w:hAnsiTheme="minorHAnsi" w:cstheme="minorHAnsi"/>
          <w:lang w:eastAsia="de-DE"/>
        </w:rPr>
      </w:pPr>
      <w:r w:rsidRPr="008848E7">
        <w:rPr>
          <w:rFonts w:asciiTheme="minorHAnsi" w:hAnsiTheme="minorHAnsi" w:cstheme="minorHAnsi"/>
          <w:lang w:eastAsia="de-DE"/>
        </w:rPr>
        <w:t xml:space="preserve">Die Teilnahme kostet </w:t>
      </w:r>
      <w:r w:rsidRPr="008848E7">
        <w:rPr>
          <w:rFonts w:asciiTheme="minorHAnsi" w:hAnsiTheme="minorHAnsi" w:cstheme="minorHAnsi"/>
          <w:b/>
          <w:bCs/>
          <w:lang w:eastAsia="de-DE"/>
        </w:rPr>
        <w:t xml:space="preserve">440 Euro zzgl. MwSt. </w:t>
      </w:r>
      <w:r w:rsidRPr="008848E7">
        <w:rPr>
          <w:rFonts w:asciiTheme="minorHAnsi" w:hAnsiTheme="minorHAnsi" w:cstheme="minorHAnsi"/>
          <w:lang w:eastAsia="de-DE"/>
        </w:rPr>
        <w:t xml:space="preserve">für autorisierte OM-Berater*innen, bzw. </w:t>
      </w:r>
      <w:r w:rsidRPr="008848E7">
        <w:rPr>
          <w:rFonts w:asciiTheme="minorHAnsi" w:hAnsiTheme="minorHAnsi" w:cstheme="minorHAnsi"/>
          <w:b/>
          <w:bCs/>
          <w:lang w:eastAsia="de-DE"/>
        </w:rPr>
        <w:t>490 Euro zzgl. MwSt.</w:t>
      </w:r>
      <w:r w:rsidRPr="008848E7">
        <w:rPr>
          <w:rFonts w:asciiTheme="minorHAnsi" w:hAnsiTheme="minorHAnsi" w:cstheme="minorHAnsi"/>
          <w:lang w:eastAsia="de-DE"/>
        </w:rPr>
        <w:t xml:space="preserve"> für andere Teilnehmende. Für die Teilnahme in Berlin zzgl. Tagungspauschale.</w:t>
      </w:r>
    </w:p>
    <w:p w14:paraId="2308C771" w14:textId="3D13A51F" w:rsidR="008848E7" w:rsidRPr="008848E7" w:rsidRDefault="008848E7" w:rsidP="008848E7">
      <w:pPr>
        <w:rPr>
          <w:rFonts w:asciiTheme="minorHAnsi" w:hAnsiTheme="minorHAnsi" w:cstheme="minorHAnsi"/>
        </w:rPr>
      </w:pPr>
      <w:r w:rsidRPr="008848E7">
        <w:rPr>
          <w:rFonts w:asciiTheme="minorHAnsi" w:hAnsiTheme="minorHAnsi" w:cstheme="minorHAnsi"/>
        </w:rPr>
        <w:t xml:space="preserve">Die </w:t>
      </w:r>
      <w:r w:rsidRPr="008848E7">
        <w:rPr>
          <w:rFonts w:asciiTheme="minorHAnsi" w:hAnsiTheme="minorHAnsi" w:cstheme="minorHAnsi"/>
          <w:b/>
          <w:bCs/>
        </w:rPr>
        <w:t>Anmeldung</w:t>
      </w:r>
      <w:r w:rsidRPr="008848E7">
        <w:rPr>
          <w:rFonts w:asciiTheme="minorHAnsi" w:hAnsiTheme="minorHAnsi" w:cstheme="minorHAnsi"/>
        </w:rPr>
        <w:t xml:space="preserve"> erfolgt per Mail unter Angabe der Rechnungsadresse an </w:t>
      </w:r>
      <w:hyperlink r:id="rId10" w:history="1">
        <w:r w:rsidRPr="008848E7">
          <w:rPr>
            <w:rStyle w:val="Hyperlink"/>
            <w:rFonts w:asciiTheme="minorHAnsi" w:hAnsiTheme="minorHAnsi" w:cstheme="minorHAnsi"/>
          </w:rPr>
          <w:t>Bruno Schmalen</w:t>
        </w:r>
      </w:hyperlink>
      <w:r w:rsidRPr="008848E7">
        <w:rPr>
          <w:rFonts w:asciiTheme="minorHAnsi" w:hAnsiTheme="minorHAnsi" w:cstheme="minorHAnsi"/>
        </w:rPr>
        <w:t xml:space="preserve"> (</w:t>
      </w:r>
      <w:hyperlink r:id="rId11" w:history="1">
        <w:r w:rsidRPr="008848E7">
          <w:rPr>
            <w:rStyle w:val="Hyperlink"/>
            <w:rFonts w:asciiTheme="minorHAnsi" w:hAnsiTheme="minorHAnsi" w:cstheme="minorHAnsi"/>
          </w:rPr>
          <w:t>schmalen@offensive-mittelstand.de</w:t>
        </w:r>
      </w:hyperlink>
      <w:r w:rsidRPr="008848E7">
        <w:rPr>
          <w:rFonts w:asciiTheme="minorHAnsi" w:hAnsiTheme="minorHAnsi" w:cstheme="minorHAnsi"/>
        </w:rPr>
        <w:t xml:space="preserve">). </w:t>
      </w:r>
    </w:p>
    <w:p w14:paraId="413D8C9B" w14:textId="0D48480A" w:rsidR="009017FB" w:rsidRPr="00F47989" w:rsidRDefault="009017FB" w:rsidP="009017FB">
      <w:pPr>
        <w:spacing w:after="120"/>
        <w:jc w:val="right"/>
        <w:rPr>
          <w:rFonts w:cs="Calibri"/>
        </w:rPr>
      </w:pPr>
      <w:r w:rsidRPr="00306B50">
        <w:rPr>
          <w:rFonts w:cs="Calibri"/>
        </w:rPr>
        <w:t>Zeichen (inkl. Leerzeichen): 1.</w:t>
      </w:r>
      <w:r w:rsidR="0045786C">
        <w:rPr>
          <w:rFonts w:cs="Calibri"/>
        </w:rPr>
        <w:t>6</w:t>
      </w:r>
      <w:r w:rsidR="00F14FDF">
        <w:rPr>
          <w:rFonts w:cs="Calibri"/>
        </w:rPr>
        <w:t>09</w:t>
      </w:r>
    </w:p>
    <w:p w14:paraId="09F167E4" w14:textId="0D2B3BAC" w:rsidR="005E5B04" w:rsidRPr="005E5B04" w:rsidRDefault="005E5B04" w:rsidP="005E5B04">
      <w:pPr>
        <w:rPr>
          <w:rFonts w:asciiTheme="minorHAnsi" w:hAnsiTheme="minorHAnsi" w:cstheme="minorHAnsi"/>
        </w:rPr>
      </w:pPr>
    </w:p>
    <w:p w14:paraId="51EA3B05" w14:textId="77777777" w:rsidR="0070178F" w:rsidRDefault="0070178F" w:rsidP="0070178F">
      <w:pPr>
        <w:spacing w:after="120"/>
        <w:rPr>
          <w:rFonts w:cs="Calibri"/>
        </w:rPr>
      </w:pPr>
      <w:r w:rsidRPr="0086045D">
        <w:rPr>
          <w:rFonts w:cs="Calibri"/>
        </w:rPr>
        <w:t xml:space="preserve">Bei Rückfragen </w:t>
      </w:r>
      <w:r>
        <w:rPr>
          <w:rFonts w:cs="Calibri"/>
        </w:rPr>
        <w:t xml:space="preserve">und für weitere Informationen </w:t>
      </w:r>
      <w:r w:rsidRPr="0086045D">
        <w:rPr>
          <w:rFonts w:cs="Calibri"/>
        </w:rPr>
        <w:t>wenden Sie sich</w:t>
      </w:r>
      <w:r>
        <w:rPr>
          <w:rFonts w:cs="Calibri"/>
        </w:rPr>
        <w:t xml:space="preserve"> gerne</w:t>
      </w:r>
      <w:r w:rsidRPr="0086045D">
        <w:rPr>
          <w:rFonts w:cs="Calibri"/>
        </w:rPr>
        <w:t xml:space="preserve"> an</w:t>
      </w:r>
      <w:r>
        <w:rPr>
          <w:rFonts w:cs="Calibri"/>
        </w:rPr>
        <w:t>:</w:t>
      </w:r>
    </w:p>
    <w:p w14:paraId="21E71B04" w14:textId="77777777" w:rsidR="0070178F" w:rsidRDefault="0070178F" w:rsidP="0070178F">
      <w:pPr>
        <w:rPr>
          <w:rFonts w:cs="Calibri"/>
        </w:rPr>
      </w:pPr>
      <w:r w:rsidRPr="0086045D">
        <w:rPr>
          <w:rFonts w:cs="Calibri"/>
        </w:rPr>
        <w:t>Katja Goschin</w:t>
      </w:r>
    </w:p>
    <w:p w14:paraId="3A042705" w14:textId="50192FF9" w:rsidR="0070178F" w:rsidRDefault="0070178F" w:rsidP="0070178F">
      <w:pPr>
        <w:rPr>
          <w:rFonts w:cs="Calibri"/>
        </w:rPr>
      </w:pPr>
      <w:r>
        <w:rPr>
          <w:rFonts w:cs="Calibri"/>
        </w:rPr>
        <w:t xml:space="preserve">E-Mail: </w:t>
      </w:r>
      <w:hyperlink r:id="rId12" w:history="1">
        <w:r w:rsidR="00C46CCD" w:rsidRPr="006368B3">
          <w:rPr>
            <w:rStyle w:val="Hyperlink"/>
            <w:rFonts w:cs="Calibri"/>
          </w:rPr>
          <w:t>goschin@stiftung-m-g-v.de</w:t>
        </w:r>
      </w:hyperlink>
      <w:r w:rsidR="00C46CCD">
        <w:rPr>
          <w:rFonts w:cs="Calibri"/>
        </w:rPr>
        <w:t xml:space="preserve">  </w:t>
      </w:r>
    </w:p>
    <w:p w14:paraId="28F46890" w14:textId="7B047D2D" w:rsidR="0070178F" w:rsidRDefault="0070178F" w:rsidP="00793DC6">
      <w:pPr>
        <w:rPr>
          <w:color w:val="000000"/>
        </w:rPr>
      </w:pPr>
      <w:r>
        <w:rPr>
          <w:rFonts w:cs="Calibri"/>
        </w:rPr>
        <w:t xml:space="preserve">Tel.: </w:t>
      </w:r>
      <w:r w:rsidRPr="009B6B6A">
        <w:rPr>
          <w:color w:val="000000"/>
        </w:rPr>
        <w:t>+49 221 80091880</w:t>
      </w:r>
    </w:p>
    <w:p w14:paraId="7454397B" w14:textId="77777777" w:rsidR="00793DC6" w:rsidRPr="00793DC6" w:rsidRDefault="00793DC6" w:rsidP="00793DC6">
      <w:pPr>
        <w:rPr>
          <w:color w:val="000000"/>
        </w:rPr>
      </w:pPr>
    </w:p>
    <w:p w14:paraId="435C1542" w14:textId="77777777" w:rsidR="0070178F" w:rsidRPr="00793DC6" w:rsidRDefault="0070178F" w:rsidP="0070178F">
      <w:pPr>
        <w:shd w:val="clear" w:color="auto" w:fill="D0CECE"/>
        <w:spacing w:after="120"/>
        <w:rPr>
          <w:b/>
          <w:bCs/>
          <w:sz w:val="20"/>
          <w:szCs w:val="20"/>
        </w:rPr>
      </w:pPr>
      <w:r w:rsidRPr="00793DC6">
        <w:rPr>
          <w:b/>
          <w:bCs/>
          <w:color w:val="000000"/>
          <w:sz w:val="20"/>
          <w:szCs w:val="20"/>
        </w:rPr>
        <w:t>Offensive Mittelstand (OM)</w:t>
      </w:r>
    </w:p>
    <w:p w14:paraId="24539539" w14:textId="764324ED" w:rsidR="005E5B04" w:rsidRPr="00793DC6" w:rsidRDefault="0070178F" w:rsidP="00793DC6">
      <w:pPr>
        <w:shd w:val="clear" w:color="auto" w:fill="D0CECE"/>
        <w:spacing w:after="120"/>
        <w:jc w:val="both"/>
        <w:rPr>
          <w:rFonts w:cs="Calibri"/>
          <w:sz w:val="20"/>
          <w:szCs w:val="20"/>
        </w:rPr>
      </w:pPr>
      <w:r w:rsidRPr="00793DC6">
        <w:rPr>
          <w:color w:val="000000"/>
          <w:sz w:val="20"/>
          <w:szCs w:val="20"/>
        </w:rPr>
        <w:t>Die OM ist ein neutraler, unabhängiger Zusammenschluss der Organisationen, die in Deutschland Beratungsleistungen für kleine und mittlere Unternehmen (KMU) erbringen (v.a. Sozialpartner, Sozialversicherungen, Kammern, Berufs- und Fachverbände). Die OM-Partner vertreten mehr als 200.000 Beratende. Die OM fördert eine produktive und gesundheitsgerechte Unternehmensführung durch die Entwicklung qualitätsgesicherter OM-Praxis-Checks (OM-Praxis A-1.0 bis B-2), regionale Unterstützungsstrukturen speziell für KMU und die Unterstützung von Kooperationen der OM-Partner. Trägerin der Offensive Mittelstand ist die Stiftung „Mittelstand – Gesellschaft – Verantwortung“.</w:t>
      </w:r>
    </w:p>
    <w:sectPr w:rsidR="005E5B04" w:rsidRPr="00793DC6" w:rsidSect="00F638E0">
      <w:headerReference w:type="default" r:id="rId13"/>
      <w:footerReference w:type="default" r:id="rId14"/>
      <w:pgSz w:w="11906" w:h="16838"/>
      <w:pgMar w:top="1418" w:right="1133" w:bottom="56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0F99E" w14:textId="77777777" w:rsidR="004B5051" w:rsidRDefault="004B5051" w:rsidP="005A5717">
      <w:r>
        <w:separator/>
      </w:r>
    </w:p>
  </w:endnote>
  <w:endnote w:type="continuationSeparator" w:id="0">
    <w:p w14:paraId="1030979E" w14:textId="77777777" w:rsidR="004B5051" w:rsidRDefault="004B5051" w:rsidP="005A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Next Pr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C2D4" w14:textId="33F9E109" w:rsidR="00A825C2" w:rsidRPr="0070178F" w:rsidRDefault="0070178F" w:rsidP="0070178F">
    <w:pPr>
      <w:pStyle w:val="Fuzeile"/>
    </w:pPr>
    <w:r>
      <w:rPr>
        <w:rFonts w:ascii="Frutiger Next Pro" w:hAnsi="Frutiger Next Pro" w:cs="Frutiger Next Pro"/>
        <w:sz w:val="12"/>
        <w:szCs w:val="12"/>
      </w:rPr>
      <w:t xml:space="preserve">„Offensive Mittelstand – Gut für Deutschland“ – Transferzentrum; Hohe Straße 85–87, 50667 Köln, Fon: +49 221 800 91 880, E-Mail: </w:t>
    </w:r>
    <w:hyperlink r:id="rId1" w:history="1">
      <w:r w:rsidRPr="008D1F96">
        <w:rPr>
          <w:rStyle w:val="Hyperlink"/>
          <w:rFonts w:ascii="Frutiger Next Pro" w:hAnsi="Frutiger Next Pro" w:cs="Frutiger Next Pro"/>
          <w:sz w:val="12"/>
          <w:szCs w:val="12"/>
        </w:rPr>
        <w:t>info@offensive-mittelstand.de</w:t>
      </w:r>
    </w:hyperlink>
    <w:r>
      <w:rPr>
        <w:rFonts w:ascii="Frutiger Next Pro" w:hAnsi="Frutiger Next Pro" w:cs="Frutiger Next Pro"/>
        <w:sz w:val="12"/>
        <w:szCs w:val="12"/>
      </w:rPr>
      <w:t>, www.offensive-mittelstand.de; Heidelberg 2022; Die Offensive Mittelstand ist ein Projekt der Stiftung „Mittelstand – Gesellschaft – Verantwortung“, Kurfürsten-Anlage 62, 69115 Heidelberg, Fon: +49 6221 5108-22612,E-Mail: info@stiftung-m-g-v.de, © Stiftung „Mittelstand – Gesellschaft – Verantwortung“, Heidelberg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DD6E8" w14:textId="77777777" w:rsidR="004B5051" w:rsidRDefault="004B5051" w:rsidP="005A5717">
      <w:r>
        <w:separator/>
      </w:r>
    </w:p>
  </w:footnote>
  <w:footnote w:type="continuationSeparator" w:id="0">
    <w:p w14:paraId="36D9DBE1" w14:textId="77777777" w:rsidR="004B5051" w:rsidRDefault="004B5051" w:rsidP="005A5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9F25B" w14:textId="1F0F3DC2" w:rsidR="005D1079" w:rsidRDefault="005D1079" w:rsidP="005D1079">
    <w:pPr>
      <w:spacing w:after="120"/>
      <w:ind w:left="4248"/>
      <w:rPr>
        <w:rFonts w:ascii="Arial" w:hAnsi="Arial" w:cs="Arial"/>
        <w:sz w:val="20"/>
        <w:szCs w:val="20"/>
      </w:rPr>
    </w:pPr>
    <w:r>
      <w:rPr>
        <w:noProof/>
      </w:rPr>
      <w:drawing>
        <wp:anchor distT="0" distB="0" distL="114300" distR="114300" simplePos="0" relativeHeight="251658240" behindDoc="1" locked="0" layoutInCell="1" allowOverlap="1" wp14:anchorId="292DB5D4" wp14:editId="52746EB5">
          <wp:simplePos x="0" y="0"/>
          <wp:positionH relativeFrom="column">
            <wp:posOffset>1727200</wp:posOffset>
          </wp:positionH>
          <wp:positionV relativeFrom="paragraph">
            <wp:posOffset>-145415</wp:posOffset>
          </wp:positionV>
          <wp:extent cx="2026800" cy="950400"/>
          <wp:effectExtent l="0" t="0" r="0" b="2540"/>
          <wp:wrapTight wrapText="bothSides">
            <wp:wrapPolygon edited="0">
              <wp:start x="0" y="0"/>
              <wp:lineTo x="0" y="21225"/>
              <wp:lineTo x="21322" y="21225"/>
              <wp:lineTo x="21322" y="0"/>
              <wp:lineTo x="0" y="0"/>
            </wp:wrapPolygon>
          </wp:wrapTight>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26800" cy="950400"/>
                  </a:xfrm>
                  <a:prstGeom prst="rect">
                    <a:avLst/>
                  </a:prstGeom>
                </pic:spPr>
              </pic:pic>
            </a:graphicData>
          </a:graphic>
          <wp14:sizeRelH relativeFrom="margin">
            <wp14:pctWidth>0</wp14:pctWidth>
          </wp14:sizeRelH>
          <wp14:sizeRelV relativeFrom="margin">
            <wp14:pctHeight>0</wp14:pctHeight>
          </wp14:sizeRelV>
        </wp:anchor>
      </w:drawing>
    </w:r>
  </w:p>
  <w:p w14:paraId="36008C0D" w14:textId="1505EAD9" w:rsidR="005D1079" w:rsidRDefault="005D1079" w:rsidP="005D1079">
    <w:pPr>
      <w:spacing w:after="120"/>
      <w:ind w:left="4248"/>
      <w:jc w:val="center"/>
      <w:rPr>
        <w:rFonts w:ascii="Arial" w:hAnsi="Arial" w:cs="Arial"/>
        <w:sz w:val="20"/>
        <w:szCs w:val="20"/>
      </w:rPr>
    </w:pPr>
  </w:p>
  <w:p w14:paraId="2E5EB373" w14:textId="77777777" w:rsidR="005D1079" w:rsidRDefault="005D1079" w:rsidP="005D1079">
    <w:pPr>
      <w:spacing w:after="120"/>
      <w:ind w:left="4248"/>
      <w:jc w:val="center"/>
      <w:rPr>
        <w:rFonts w:ascii="Arial" w:hAnsi="Arial" w:cs="Arial"/>
        <w:sz w:val="20"/>
        <w:szCs w:val="20"/>
      </w:rPr>
    </w:pPr>
  </w:p>
  <w:p w14:paraId="49E2DFE4" w14:textId="77777777" w:rsidR="005D1079" w:rsidRDefault="005D1079" w:rsidP="005D1079">
    <w:pPr>
      <w:spacing w:after="120"/>
      <w:ind w:left="4248"/>
      <w:jc w:val="center"/>
      <w:rPr>
        <w:rFonts w:ascii="Arial" w:hAnsi="Arial" w:cs="Arial"/>
        <w:sz w:val="20"/>
        <w:szCs w:val="20"/>
      </w:rPr>
    </w:pPr>
  </w:p>
  <w:p w14:paraId="2CC14395" w14:textId="0D4A63C7" w:rsidR="005D1079" w:rsidRDefault="005D1079" w:rsidP="005D1079">
    <w:pPr>
      <w:spacing w:after="120"/>
      <w:ind w:left="4248"/>
      <w:jc w:val="center"/>
      <w:rPr>
        <w:rFonts w:ascii="Arial" w:hAnsi="Arial" w:cs="Arial"/>
        <w:sz w:val="20"/>
        <w:szCs w:val="20"/>
      </w:rPr>
    </w:pPr>
  </w:p>
  <w:p w14:paraId="604738AA" w14:textId="6ED6BBDC" w:rsidR="005A5717" w:rsidRPr="005D1079" w:rsidRDefault="005D1079" w:rsidP="005D1079">
    <w:pPr>
      <w:spacing w:after="120"/>
      <w:ind w:left="4248"/>
      <w:jc w:val="right"/>
      <w:rPr>
        <w:rFonts w:ascii="Arial" w:hAnsi="Arial" w:cs="Arial"/>
        <w:sz w:val="20"/>
        <w:szCs w:val="20"/>
      </w:rPr>
    </w:pPr>
    <w:r>
      <w:rPr>
        <w:rFonts w:ascii="Arial" w:hAnsi="Arial" w:cs="Arial"/>
        <w:sz w:val="20"/>
        <w:szCs w:val="20"/>
      </w:rPr>
      <w:t>Newsletter</w:t>
    </w:r>
    <w:r w:rsidR="0070178F">
      <w:rPr>
        <w:rFonts w:ascii="Arial" w:hAnsi="Arial" w:cs="Arial"/>
        <w:sz w:val="20"/>
        <w:szCs w:val="20"/>
      </w:rPr>
      <w:t>beitrag</w:t>
    </w:r>
    <w:r>
      <w:rPr>
        <w:rFonts w:ascii="Arial" w:hAnsi="Arial" w:cs="Arial"/>
        <w:sz w:val="20"/>
        <w:szCs w:val="20"/>
      </w:rPr>
      <w:t xml:space="preserve"> </w:t>
    </w:r>
    <w:r w:rsidR="00757354">
      <w:rPr>
        <w:rFonts w:ascii="Arial" w:hAnsi="Arial" w:cs="Arial"/>
        <w:sz w:val="20"/>
        <w:szCs w:val="20"/>
      </w:rPr>
      <w:t>KI-Kriterien</w:t>
    </w:r>
    <w:r w:rsidR="000D5DA8">
      <w:rPr>
        <w:rFonts w:ascii="Arial" w:hAnsi="Arial" w:cs="Arial"/>
        <w:sz w:val="20"/>
        <w:szCs w:val="20"/>
      </w:rPr>
      <w:t xml:space="preserve"> Workshop</w:t>
    </w:r>
    <w:r>
      <w:rPr>
        <w:rFonts w:ascii="Arial" w:hAnsi="Arial" w:cs="Arial"/>
        <w:sz w:val="20"/>
        <w:szCs w:val="20"/>
      </w:rPr>
      <w:t xml:space="preserve"> </w:t>
    </w:r>
    <w:r w:rsidR="00306B50" w:rsidRPr="00306B50">
      <w:rPr>
        <w:rFonts w:ascii="Arial" w:hAnsi="Arial" w:cs="Arial"/>
        <w:sz w:val="20"/>
        <w:szCs w:val="20"/>
      </w:rPr>
      <w:t>0</w:t>
    </w:r>
    <w:r w:rsidR="00757354">
      <w:rPr>
        <w:rFonts w:ascii="Arial" w:hAnsi="Arial" w:cs="Arial"/>
        <w:sz w:val="20"/>
        <w:szCs w:val="20"/>
      </w:rPr>
      <w:t>510</w:t>
    </w:r>
    <w:r w:rsidR="001F50D7" w:rsidRPr="00306B50">
      <w:rPr>
        <w:rFonts w:ascii="Arial" w:hAnsi="Arial" w:cs="Arial"/>
        <w:sz w:val="20"/>
        <w:szCs w:val="20"/>
      </w:rPr>
      <w:t>2023</w:t>
    </w:r>
    <w:r w:rsidRPr="00306B50">
      <w:rPr>
        <w:rFonts w:ascii="Arial" w:hAnsi="Arial" w:cs="Arial"/>
        <w:sz w:val="20"/>
        <w:szCs w:val="20"/>
      </w:rPr>
      <w:t>_</w:t>
    </w:r>
    <w:r w:rsidRPr="00306B50">
      <w:rPr>
        <w:rFonts w:ascii="Arial" w:hAnsi="Arial" w:cs="Arial"/>
        <w:b/>
        <w:bCs/>
        <w:sz w:val="20"/>
        <w:szCs w:val="20"/>
      </w:rPr>
      <w:fldChar w:fldCharType="begin"/>
    </w:r>
    <w:r w:rsidRPr="00306B50">
      <w:rPr>
        <w:rFonts w:ascii="Arial" w:hAnsi="Arial" w:cs="Arial"/>
        <w:b/>
        <w:bCs/>
        <w:sz w:val="20"/>
        <w:szCs w:val="20"/>
      </w:rPr>
      <w:instrText>PAGE</w:instrText>
    </w:r>
    <w:r w:rsidRPr="00306B50">
      <w:rPr>
        <w:rFonts w:ascii="Arial" w:hAnsi="Arial" w:cs="Arial"/>
        <w:b/>
        <w:bCs/>
        <w:sz w:val="20"/>
        <w:szCs w:val="20"/>
      </w:rPr>
      <w:fldChar w:fldCharType="separate"/>
    </w:r>
    <w:r w:rsidRPr="00306B50">
      <w:rPr>
        <w:rFonts w:ascii="Arial" w:hAnsi="Arial" w:cs="Arial"/>
        <w:b/>
        <w:bCs/>
        <w:sz w:val="20"/>
        <w:szCs w:val="20"/>
      </w:rPr>
      <w:t>1</w:t>
    </w:r>
    <w:r w:rsidRPr="00306B50">
      <w:rPr>
        <w:rFonts w:ascii="Arial" w:hAnsi="Arial" w:cs="Arial"/>
        <w:b/>
        <w:bCs/>
        <w:sz w:val="20"/>
        <w:szCs w:val="20"/>
      </w:rPr>
      <w:fldChar w:fldCharType="end"/>
    </w:r>
    <w:r w:rsidRPr="00306B50">
      <w:rPr>
        <w:rFonts w:ascii="Arial" w:hAnsi="Arial" w:cs="Arial"/>
        <w:b/>
        <w:bCs/>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B31FAF"/>
    <w:multiLevelType w:val="hybridMultilevel"/>
    <w:tmpl w:val="78DC0782"/>
    <w:lvl w:ilvl="0" w:tplc="49D03402">
      <w:numFmt w:val="bullet"/>
      <w:lvlText w:val="-"/>
      <w:lvlJc w:val="left"/>
      <w:pPr>
        <w:ind w:left="360" w:hanging="360"/>
      </w:pPr>
      <w:rPr>
        <w:rFonts w:ascii="Calibri" w:eastAsia="Times New Roman"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65C626E5"/>
    <w:multiLevelType w:val="multilevel"/>
    <w:tmpl w:val="9956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4B48EB"/>
    <w:multiLevelType w:val="hybridMultilevel"/>
    <w:tmpl w:val="4A3E8F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B4C6065"/>
    <w:multiLevelType w:val="hybridMultilevel"/>
    <w:tmpl w:val="4BDC9046"/>
    <w:lvl w:ilvl="0" w:tplc="2A8ECE34">
      <w:numFmt w:val="bullet"/>
      <w:lvlText w:val="•"/>
      <w:lvlJc w:val="left"/>
      <w:pPr>
        <w:ind w:left="720" w:hanging="360"/>
      </w:pPr>
      <w:rPr>
        <w:rFonts w:ascii="Calibri" w:eastAsia="Times New Roman" w:hAnsi="Calibri"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1043059">
    <w:abstractNumId w:val="2"/>
  </w:num>
  <w:num w:numId="2" w16cid:durableId="523052785">
    <w:abstractNumId w:val="3"/>
  </w:num>
  <w:num w:numId="3" w16cid:durableId="1361855963">
    <w:abstractNumId w:val="0"/>
  </w:num>
  <w:num w:numId="4" w16cid:durableId="1832050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17"/>
    <w:rsid w:val="00003403"/>
    <w:rsid w:val="000211D7"/>
    <w:rsid w:val="00055F12"/>
    <w:rsid w:val="0006016D"/>
    <w:rsid w:val="000663AA"/>
    <w:rsid w:val="00087D03"/>
    <w:rsid w:val="000B54E6"/>
    <w:rsid w:val="000D5DA8"/>
    <w:rsid w:val="000F75C7"/>
    <w:rsid w:val="0012125E"/>
    <w:rsid w:val="00134793"/>
    <w:rsid w:val="00146AD0"/>
    <w:rsid w:val="001537CD"/>
    <w:rsid w:val="00171797"/>
    <w:rsid w:val="001B639E"/>
    <w:rsid w:val="001F50D7"/>
    <w:rsid w:val="0020337E"/>
    <w:rsid w:val="0021232E"/>
    <w:rsid w:val="002325EE"/>
    <w:rsid w:val="0024560F"/>
    <w:rsid w:val="00251EDB"/>
    <w:rsid w:val="00256A01"/>
    <w:rsid w:val="00270881"/>
    <w:rsid w:val="00286196"/>
    <w:rsid w:val="002930EC"/>
    <w:rsid w:val="002A3BF4"/>
    <w:rsid w:val="002D3E50"/>
    <w:rsid w:val="0030513D"/>
    <w:rsid w:val="00306B50"/>
    <w:rsid w:val="003328D3"/>
    <w:rsid w:val="003465CA"/>
    <w:rsid w:val="003771E1"/>
    <w:rsid w:val="00395520"/>
    <w:rsid w:val="003A03B3"/>
    <w:rsid w:val="003C61ED"/>
    <w:rsid w:val="003D22D3"/>
    <w:rsid w:val="003D7251"/>
    <w:rsid w:val="003E52DC"/>
    <w:rsid w:val="003F6E8C"/>
    <w:rsid w:val="00413C80"/>
    <w:rsid w:val="00416131"/>
    <w:rsid w:val="0042242C"/>
    <w:rsid w:val="0045786C"/>
    <w:rsid w:val="00476985"/>
    <w:rsid w:val="004A2DA6"/>
    <w:rsid w:val="004B0FE0"/>
    <w:rsid w:val="004B5051"/>
    <w:rsid w:val="004C2A1A"/>
    <w:rsid w:val="004D2313"/>
    <w:rsid w:val="004F678A"/>
    <w:rsid w:val="004F6C53"/>
    <w:rsid w:val="00517D41"/>
    <w:rsid w:val="005715E4"/>
    <w:rsid w:val="00576D17"/>
    <w:rsid w:val="0059727F"/>
    <w:rsid w:val="005A44F2"/>
    <w:rsid w:val="005A5717"/>
    <w:rsid w:val="005D1079"/>
    <w:rsid w:val="005E5B04"/>
    <w:rsid w:val="006061FE"/>
    <w:rsid w:val="0061001F"/>
    <w:rsid w:val="00642ABD"/>
    <w:rsid w:val="0067691A"/>
    <w:rsid w:val="006C0E90"/>
    <w:rsid w:val="006C4695"/>
    <w:rsid w:val="006E4443"/>
    <w:rsid w:val="0070178F"/>
    <w:rsid w:val="00702D08"/>
    <w:rsid w:val="00757354"/>
    <w:rsid w:val="00793DC6"/>
    <w:rsid w:val="007A445F"/>
    <w:rsid w:val="007C21D3"/>
    <w:rsid w:val="007F20E8"/>
    <w:rsid w:val="0080333F"/>
    <w:rsid w:val="00810092"/>
    <w:rsid w:val="008174B9"/>
    <w:rsid w:val="00827981"/>
    <w:rsid w:val="0083214E"/>
    <w:rsid w:val="00832C51"/>
    <w:rsid w:val="0083381C"/>
    <w:rsid w:val="00850BF6"/>
    <w:rsid w:val="008848E7"/>
    <w:rsid w:val="008910D4"/>
    <w:rsid w:val="008A27AA"/>
    <w:rsid w:val="008A42B4"/>
    <w:rsid w:val="008F05E1"/>
    <w:rsid w:val="009017FB"/>
    <w:rsid w:val="00910B1E"/>
    <w:rsid w:val="0092260C"/>
    <w:rsid w:val="0093004E"/>
    <w:rsid w:val="0094087F"/>
    <w:rsid w:val="00961E06"/>
    <w:rsid w:val="00966203"/>
    <w:rsid w:val="00990019"/>
    <w:rsid w:val="009A4361"/>
    <w:rsid w:val="009C6762"/>
    <w:rsid w:val="009D1B4C"/>
    <w:rsid w:val="009F0E33"/>
    <w:rsid w:val="009F5EFF"/>
    <w:rsid w:val="00A1348D"/>
    <w:rsid w:val="00A135C4"/>
    <w:rsid w:val="00A227CF"/>
    <w:rsid w:val="00A63FA1"/>
    <w:rsid w:val="00A825C2"/>
    <w:rsid w:val="00A87EA4"/>
    <w:rsid w:val="00B219A2"/>
    <w:rsid w:val="00B278A7"/>
    <w:rsid w:val="00B60FAD"/>
    <w:rsid w:val="00B80507"/>
    <w:rsid w:val="00B83F79"/>
    <w:rsid w:val="00BB2327"/>
    <w:rsid w:val="00BB5207"/>
    <w:rsid w:val="00BD5E8C"/>
    <w:rsid w:val="00C1574B"/>
    <w:rsid w:val="00C1706C"/>
    <w:rsid w:val="00C22892"/>
    <w:rsid w:val="00C3091F"/>
    <w:rsid w:val="00C46CCD"/>
    <w:rsid w:val="00C779B2"/>
    <w:rsid w:val="00C902A3"/>
    <w:rsid w:val="00C916FD"/>
    <w:rsid w:val="00CA1658"/>
    <w:rsid w:val="00CA2350"/>
    <w:rsid w:val="00CA6549"/>
    <w:rsid w:val="00CC6B79"/>
    <w:rsid w:val="00CC72FF"/>
    <w:rsid w:val="00CD60E6"/>
    <w:rsid w:val="00D21BE3"/>
    <w:rsid w:val="00D41187"/>
    <w:rsid w:val="00D63A77"/>
    <w:rsid w:val="00D82F69"/>
    <w:rsid w:val="00DA1A82"/>
    <w:rsid w:val="00DC5A19"/>
    <w:rsid w:val="00DD62EB"/>
    <w:rsid w:val="00DE4698"/>
    <w:rsid w:val="00DF2606"/>
    <w:rsid w:val="00DF6426"/>
    <w:rsid w:val="00E214DF"/>
    <w:rsid w:val="00E528C7"/>
    <w:rsid w:val="00E67562"/>
    <w:rsid w:val="00E83494"/>
    <w:rsid w:val="00E854AC"/>
    <w:rsid w:val="00E878F6"/>
    <w:rsid w:val="00E92C1F"/>
    <w:rsid w:val="00EA109F"/>
    <w:rsid w:val="00EB5ADB"/>
    <w:rsid w:val="00EC0654"/>
    <w:rsid w:val="00ED78EE"/>
    <w:rsid w:val="00ED7CC9"/>
    <w:rsid w:val="00EE1BA1"/>
    <w:rsid w:val="00F14FDF"/>
    <w:rsid w:val="00F353D1"/>
    <w:rsid w:val="00F357E0"/>
    <w:rsid w:val="00F36BDA"/>
    <w:rsid w:val="00F40778"/>
    <w:rsid w:val="00F52102"/>
    <w:rsid w:val="00F52A88"/>
    <w:rsid w:val="00F536F6"/>
    <w:rsid w:val="00F56D88"/>
    <w:rsid w:val="00F638E0"/>
    <w:rsid w:val="00F8070B"/>
    <w:rsid w:val="00F930F8"/>
    <w:rsid w:val="00F94127"/>
    <w:rsid w:val="00FD53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25CB9"/>
  <w15:docId w15:val="{F0D9107B-8FF4-4F9E-A17D-FFFFA00C6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7562"/>
    <w:pPr>
      <w:spacing w:after="0" w:line="240" w:lineRule="auto"/>
    </w:pPr>
    <w:rPr>
      <w:rFonts w:ascii="Calibri" w:eastAsia="Times New Roman"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A5717"/>
    <w:pPr>
      <w:tabs>
        <w:tab w:val="center" w:pos="4536"/>
        <w:tab w:val="right" w:pos="9072"/>
      </w:tabs>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5A5717"/>
  </w:style>
  <w:style w:type="paragraph" w:styleId="Fuzeile">
    <w:name w:val="footer"/>
    <w:basedOn w:val="Standard"/>
    <w:link w:val="FuzeileZchn"/>
    <w:unhideWhenUsed/>
    <w:rsid w:val="005A5717"/>
    <w:pPr>
      <w:tabs>
        <w:tab w:val="center" w:pos="4536"/>
        <w:tab w:val="right" w:pos="9072"/>
      </w:tabs>
    </w:pPr>
    <w:rPr>
      <w:rFonts w:asciiTheme="minorHAnsi" w:eastAsiaTheme="minorHAnsi" w:hAnsiTheme="minorHAnsi" w:cstheme="minorBidi"/>
    </w:rPr>
  </w:style>
  <w:style w:type="character" w:customStyle="1" w:styleId="FuzeileZchn">
    <w:name w:val="Fußzeile Zchn"/>
    <w:basedOn w:val="Absatz-Standardschriftart"/>
    <w:link w:val="Fuzeile"/>
    <w:rsid w:val="005A5717"/>
  </w:style>
  <w:style w:type="paragraph" w:styleId="Sprechblasentext">
    <w:name w:val="Balloon Text"/>
    <w:basedOn w:val="Standard"/>
    <w:link w:val="SprechblasentextZchn"/>
    <w:uiPriority w:val="99"/>
    <w:semiHidden/>
    <w:unhideWhenUsed/>
    <w:rsid w:val="005A5717"/>
    <w:rPr>
      <w:rFonts w:ascii="Tahoma" w:eastAsiaTheme="minorHAnsi" w:hAnsi="Tahoma" w:cs="Tahoma"/>
      <w:sz w:val="16"/>
      <w:szCs w:val="16"/>
    </w:rPr>
  </w:style>
  <w:style w:type="character" w:customStyle="1" w:styleId="SprechblasentextZchn">
    <w:name w:val="Sprechblasentext Zchn"/>
    <w:basedOn w:val="Absatz-Standardschriftart"/>
    <w:link w:val="Sprechblasentext"/>
    <w:uiPriority w:val="99"/>
    <w:semiHidden/>
    <w:rsid w:val="005A5717"/>
    <w:rPr>
      <w:rFonts w:ascii="Tahoma" w:hAnsi="Tahoma" w:cs="Tahoma"/>
      <w:sz w:val="16"/>
      <w:szCs w:val="16"/>
    </w:rPr>
  </w:style>
  <w:style w:type="paragraph" w:styleId="Listenabsatz">
    <w:name w:val="List Paragraph"/>
    <w:basedOn w:val="Standard"/>
    <w:uiPriority w:val="34"/>
    <w:qFormat/>
    <w:rsid w:val="00EE1BA1"/>
    <w:pPr>
      <w:spacing w:after="200" w:line="276" w:lineRule="auto"/>
      <w:ind w:left="720"/>
      <w:contextualSpacing/>
    </w:pPr>
    <w:rPr>
      <w:rFonts w:asciiTheme="minorHAnsi" w:eastAsiaTheme="minorHAnsi" w:hAnsiTheme="minorHAnsi" w:cstheme="minorBidi"/>
    </w:rPr>
  </w:style>
  <w:style w:type="character" w:styleId="Hyperlink">
    <w:name w:val="Hyperlink"/>
    <w:basedOn w:val="Absatz-Standardschriftart"/>
    <w:uiPriority w:val="99"/>
    <w:unhideWhenUsed/>
    <w:rsid w:val="00A825C2"/>
    <w:rPr>
      <w:color w:val="0000FF" w:themeColor="hyperlink"/>
      <w:u w:val="single"/>
    </w:rPr>
  </w:style>
  <w:style w:type="table" w:styleId="Tabellenraster">
    <w:name w:val="Table Grid"/>
    <w:basedOn w:val="NormaleTabelle"/>
    <w:uiPriority w:val="59"/>
    <w:rsid w:val="00F63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76D17"/>
    <w:rPr>
      <w:color w:val="605E5C"/>
      <w:shd w:val="clear" w:color="auto" w:fill="E1DFDD"/>
    </w:rPr>
  </w:style>
  <w:style w:type="paragraph" w:styleId="berarbeitung">
    <w:name w:val="Revision"/>
    <w:hidden/>
    <w:uiPriority w:val="99"/>
    <w:semiHidden/>
    <w:rsid w:val="004F6C53"/>
    <w:pPr>
      <w:spacing w:after="0" w:line="240" w:lineRule="auto"/>
    </w:pPr>
    <w:rPr>
      <w:rFonts w:ascii="Calibri" w:eastAsia="Times New Roman" w:hAnsi="Calibri" w:cs="Times New Roman"/>
    </w:rPr>
  </w:style>
  <w:style w:type="paragraph" w:customStyle="1" w:styleId="Modul">
    <w:name w:val="Modul"/>
    <w:basedOn w:val="Listenabsatz"/>
    <w:link w:val="ModulZchn"/>
    <w:qFormat/>
    <w:rsid w:val="005D1079"/>
    <w:pPr>
      <w:tabs>
        <w:tab w:val="left" w:pos="709"/>
        <w:tab w:val="right" w:pos="9780"/>
      </w:tabs>
      <w:spacing w:after="160" w:line="259" w:lineRule="auto"/>
      <w:ind w:left="420" w:hanging="420"/>
    </w:pPr>
    <w:rPr>
      <w:rFonts w:ascii="Calibri" w:eastAsia="Trebuchet MS" w:hAnsi="Calibri" w:cs="Calibri"/>
      <w:b/>
      <w:bCs/>
      <w:color w:val="C00000"/>
      <w:sz w:val="28"/>
      <w:szCs w:val="28"/>
      <w:lang w:bidi="de-DE"/>
    </w:rPr>
  </w:style>
  <w:style w:type="character" w:customStyle="1" w:styleId="ModulZchn">
    <w:name w:val="Modul Zchn"/>
    <w:link w:val="Modul"/>
    <w:rsid w:val="005D1079"/>
    <w:rPr>
      <w:rFonts w:ascii="Calibri" w:eastAsia="Trebuchet MS" w:hAnsi="Calibri" w:cs="Calibri"/>
      <w:b/>
      <w:bCs/>
      <w:color w:val="C00000"/>
      <w:sz w:val="28"/>
      <w:szCs w:val="28"/>
      <w:lang w:bidi="de-DE"/>
    </w:rPr>
  </w:style>
  <w:style w:type="character" w:styleId="Kommentarzeichen">
    <w:name w:val="annotation reference"/>
    <w:basedOn w:val="Absatz-Standardschriftart"/>
    <w:uiPriority w:val="99"/>
    <w:semiHidden/>
    <w:unhideWhenUsed/>
    <w:rsid w:val="00E92C1F"/>
    <w:rPr>
      <w:sz w:val="16"/>
      <w:szCs w:val="16"/>
    </w:rPr>
  </w:style>
  <w:style w:type="paragraph" w:styleId="Kommentartext">
    <w:name w:val="annotation text"/>
    <w:basedOn w:val="Standard"/>
    <w:link w:val="KommentartextZchn"/>
    <w:uiPriority w:val="99"/>
    <w:unhideWhenUsed/>
    <w:rsid w:val="00E92C1F"/>
    <w:rPr>
      <w:sz w:val="20"/>
      <w:szCs w:val="20"/>
    </w:rPr>
  </w:style>
  <w:style w:type="character" w:customStyle="1" w:styleId="KommentartextZchn">
    <w:name w:val="Kommentartext Zchn"/>
    <w:basedOn w:val="Absatz-Standardschriftart"/>
    <w:link w:val="Kommentartext"/>
    <w:uiPriority w:val="99"/>
    <w:rsid w:val="00E92C1F"/>
    <w:rPr>
      <w:rFonts w:ascii="Calibri" w:eastAsia="Times New Roman"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E92C1F"/>
    <w:rPr>
      <w:b/>
      <w:bCs/>
    </w:rPr>
  </w:style>
  <w:style w:type="character" w:customStyle="1" w:styleId="KommentarthemaZchn">
    <w:name w:val="Kommentarthema Zchn"/>
    <w:basedOn w:val="KommentartextZchn"/>
    <w:link w:val="Kommentarthema"/>
    <w:uiPriority w:val="99"/>
    <w:semiHidden/>
    <w:rsid w:val="00E92C1F"/>
    <w:rPr>
      <w:rFonts w:ascii="Calibri" w:eastAsia="Times New Roman" w:hAnsi="Calibri" w:cs="Times New Roman"/>
      <w:b/>
      <w:bCs/>
      <w:sz w:val="20"/>
      <w:szCs w:val="20"/>
    </w:rPr>
  </w:style>
  <w:style w:type="character" w:styleId="Fett">
    <w:name w:val="Strong"/>
    <w:basedOn w:val="Absatz-Standardschriftart"/>
    <w:uiPriority w:val="22"/>
    <w:qFormat/>
    <w:rsid w:val="000D5DA8"/>
    <w:rPr>
      <w:b/>
      <w:bCs/>
    </w:rPr>
  </w:style>
  <w:style w:type="paragraph" w:styleId="StandardWeb">
    <w:name w:val="Normal (Web)"/>
    <w:basedOn w:val="Standard"/>
    <w:uiPriority w:val="99"/>
    <w:semiHidden/>
    <w:unhideWhenUsed/>
    <w:rsid w:val="008848E7"/>
    <w:pPr>
      <w:spacing w:before="100" w:beforeAutospacing="1" w:after="100" w:afterAutospacing="1"/>
    </w:pPr>
    <w:rPr>
      <w:rFonts w:ascii="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1590">
      <w:bodyDiv w:val="1"/>
      <w:marLeft w:val="0"/>
      <w:marRight w:val="0"/>
      <w:marTop w:val="0"/>
      <w:marBottom w:val="0"/>
      <w:divBdr>
        <w:top w:val="none" w:sz="0" w:space="0" w:color="auto"/>
        <w:left w:val="none" w:sz="0" w:space="0" w:color="auto"/>
        <w:bottom w:val="none" w:sz="0" w:space="0" w:color="auto"/>
        <w:right w:val="none" w:sz="0" w:space="0" w:color="auto"/>
      </w:divBdr>
    </w:div>
    <w:div w:id="491799310">
      <w:bodyDiv w:val="1"/>
      <w:marLeft w:val="0"/>
      <w:marRight w:val="0"/>
      <w:marTop w:val="0"/>
      <w:marBottom w:val="0"/>
      <w:divBdr>
        <w:top w:val="none" w:sz="0" w:space="0" w:color="auto"/>
        <w:left w:val="none" w:sz="0" w:space="0" w:color="auto"/>
        <w:bottom w:val="none" w:sz="0" w:space="0" w:color="auto"/>
        <w:right w:val="none" w:sz="0" w:space="0" w:color="auto"/>
      </w:divBdr>
    </w:div>
    <w:div w:id="933319442">
      <w:bodyDiv w:val="1"/>
      <w:marLeft w:val="0"/>
      <w:marRight w:val="0"/>
      <w:marTop w:val="0"/>
      <w:marBottom w:val="0"/>
      <w:divBdr>
        <w:top w:val="none" w:sz="0" w:space="0" w:color="auto"/>
        <w:left w:val="none" w:sz="0" w:space="0" w:color="auto"/>
        <w:bottom w:val="none" w:sz="0" w:space="0" w:color="auto"/>
        <w:right w:val="none" w:sz="0" w:space="0" w:color="auto"/>
      </w:divBdr>
    </w:div>
    <w:div w:id="1203321359">
      <w:bodyDiv w:val="1"/>
      <w:marLeft w:val="0"/>
      <w:marRight w:val="0"/>
      <w:marTop w:val="0"/>
      <w:marBottom w:val="0"/>
      <w:divBdr>
        <w:top w:val="none" w:sz="0" w:space="0" w:color="auto"/>
        <w:left w:val="none" w:sz="0" w:space="0" w:color="auto"/>
        <w:bottom w:val="none" w:sz="0" w:space="0" w:color="auto"/>
        <w:right w:val="none" w:sz="0" w:space="0" w:color="auto"/>
      </w:divBdr>
    </w:div>
    <w:div w:id="1227061010">
      <w:bodyDiv w:val="1"/>
      <w:marLeft w:val="0"/>
      <w:marRight w:val="0"/>
      <w:marTop w:val="0"/>
      <w:marBottom w:val="0"/>
      <w:divBdr>
        <w:top w:val="none" w:sz="0" w:space="0" w:color="auto"/>
        <w:left w:val="none" w:sz="0" w:space="0" w:color="auto"/>
        <w:bottom w:val="none" w:sz="0" w:space="0" w:color="auto"/>
        <w:right w:val="none" w:sz="0" w:space="0" w:color="auto"/>
      </w:divBdr>
    </w:div>
    <w:div w:id="1687828583">
      <w:bodyDiv w:val="1"/>
      <w:marLeft w:val="0"/>
      <w:marRight w:val="0"/>
      <w:marTop w:val="0"/>
      <w:marBottom w:val="0"/>
      <w:divBdr>
        <w:top w:val="none" w:sz="0" w:space="0" w:color="auto"/>
        <w:left w:val="none" w:sz="0" w:space="0" w:color="auto"/>
        <w:bottom w:val="none" w:sz="0" w:space="0" w:color="auto"/>
        <w:right w:val="none" w:sz="0" w:space="0" w:color="auto"/>
      </w:divBdr>
    </w:div>
    <w:div w:id="19349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ffensive-mittelstand.de/veranstaltungen-und-workshops/qualifizierungsworkshop-ki-erkennen-bewerten-und-einfuehren-kriterien-und-aspekte-der-arbeitsgestaltun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offensive-mittelstand.de/fileadmin/KI-Factsheet/KI_Kriterien_factsheet_2022_12_1_web.pdf" TargetMode="External"/><Relationship Id="rId12" Type="http://schemas.openxmlformats.org/officeDocument/2006/relationships/hyperlink" Target="mailto:goschin@stiftung-m-g-v.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hmalen@offensive-mittelstand.d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chmalen@offensive-mittelstand.de" TargetMode="External"/><Relationship Id="rId4" Type="http://schemas.openxmlformats.org/officeDocument/2006/relationships/webSettings" Target="webSettings.xml"/><Relationship Id="rId9" Type="http://schemas.openxmlformats.org/officeDocument/2006/relationships/hyperlink" Target="https://www.offensive-mittelstand.de/fileadmin/KI-Factsheet/Flyer_ki_erkennen_bewerten_einfuehren.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offensive-mittelstand.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442</Words>
  <Characters>2786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 Cernavin</dc:creator>
  <cp:lastModifiedBy>Katja-Tabea GOSCHIN</cp:lastModifiedBy>
  <cp:revision>5</cp:revision>
  <cp:lastPrinted>2018-07-19T10:44:00Z</cp:lastPrinted>
  <dcterms:created xsi:type="dcterms:W3CDTF">2023-10-05T13:31:00Z</dcterms:created>
  <dcterms:modified xsi:type="dcterms:W3CDTF">2023-10-05T14:02:00Z</dcterms:modified>
</cp:coreProperties>
</file>