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56E2" w14:textId="77777777" w:rsidR="0086045D" w:rsidRDefault="0086045D" w:rsidP="0086045D">
      <w:pPr>
        <w:jc w:val="center"/>
        <w:rPr>
          <w:b/>
          <w:bCs/>
          <w:color w:val="C00000"/>
        </w:rPr>
      </w:pPr>
    </w:p>
    <w:p w14:paraId="5CD3C635" w14:textId="7CEE966A" w:rsidR="0086045D" w:rsidRPr="0086045D" w:rsidRDefault="0086045D" w:rsidP="0086045D">
      <w:pPr>
        <w:jc w:val="center"/>
        <w:rPr>
          <w:b/>
          <w:bCs/>
          <w:color w:val="C00000"/>
        </w:rPr>
      </w:pPr>
      <w:r w:rsidRPr="0086045D">
        <w:rPr>
          <w:b/>
          <w:bCs/>
          <w:color w:val="C00000"/>
        </w:rPr>
        <w:t xml:space="preserve">PRESSEMITTEILUNG, </w:t>
      </w:r>
      <w:r w:rsidR="00C00654">
        <w:rPr>
          <w:b/>
          <w:bCs/>
          <w:color w:val="C00000"/>
        </w:rPr>
        <w:t>0</w:t>
      </w:r>
      <w:r w:rsidR="00493191">
        <w:rPr>
          <w:b/>
          <w:bCs/>
          <w:color w:val="C00000"/>
        </w:rPr>
        <w:t>2</w:t>
      </w:r>
      <w:r w:rsidRPr="0086045D">
        <w:rPr>
          <w:b/>
          <w:bCs/>
          <w:color w:val="C00000"/>
        </w:rPr>
        <w:t xml:space="preserve">. </w:t>
      </w:r>
      <w:r w:rsidR="00C00654">
        <w:rPr>
          <w:b/>
          <w:bCs/>
          <w:color w:val="C00000"/>
        </w:rPr>
        <w:t>August</w:t>
      </w:r>
      <w:r w:rsidRPr="0086045D">
        <w:rPr>
          <w:b/>
          <w:bCs/>
          <w:color w:val="C00000"/>
        </w:rPr>
        <w:t xml:space="preserve"> 202</w:t>
      </w:r>
      <w:r>
        <w:rPr>
          <w:b/>
          <w:bCs/>
          <w:color w:val="C00000"/>
        </w:rPr>
        <w:t>3</w:t>
      </w:r>
    </w:p>
    <w:p w14:paraId="26AD2E3E" w14:textId="439D7F21" w:rsidR="0086045D" w:rsidRPr="001A255D" w:rsidRDefault="001A255D" w:rsidP="001A255D">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Pressemitteilung zu Ihrer Information und für die Nutzung bei Ihrer Presse</w:t>
      </w:r>
      <w:r w:rsidR="00072251">
        <w:rPr>
          <w:rFonts w:ascii="Calibri" w:hAnsi="Calibri" w:cs="Calibri"/>
          <w:szCs w:val="22"/>
        </w:rPr>
        <w:t>- und Medien</w:t>
      </w:r>
      <w:r>
        <w:rPr>
          <w:rFonts w:ascii="Calibri" w:hAnsi="Calibri" w:cs="Calibri"/>
          <w:szCs w:val="22"/>
        </w:rPr>
        <w:t>arbeit:</w:t>
      </w:r>
    </w:p>
    <w:p w14:paraId="5C888D0D" w14:textId="3D7B1CCF" w:rsidR="00072251" w:rsidRDefault="00C00654" w:rsidP="00C00654">
      <w:pPr>
        <w:pStyle w:val="Modul"/>
        <w:spacing w:after="0"/>
        <w:ind w:left="0" w:firstLine="0"/>
        <w:rPr>
          <w:sz w:val="36"/>
          <w:szCs w:val="36"/>
          <w:lang w:eastAsia="de-DE"/>
        </w:rPr>
      </w:pPr>
      <w:r>
        <w:rPr>
          <w:sz w:val="36"/>
          <w:szCs w:val="36"/>
          <w:lang w:eastAsia="de-DE"/>
        </w:rPr>
        <w:t>Qualifizierungsworkshop „Arbeitsschutz für Nicht-Arbeitsschützer“</w:t>
      </w:r>
    </w:p>
    <w:p w14:paraId="2204FE2F" w14:textId="40530827" w:rsidR="00C00654" w:rsidRDefault="00C00654" w:rsidP="00C00654">
      <w:pPr>
        <w:pStyle w:val="Modul"/>
        <w:spacing w:after="0"/>
        <w:ind w:left="0" w:firstLine="0"/>
        <w:jc w:val="both"/>
        <w:rPr>
          <w:sz w:val="24"/>
          <w:szCs w:val="24"/>
          <w:lang w:eastAsia="de-DE"/>
        </w:rPr>
      </w:pPr>
      <w:r>
        <w:rPr>
          <w:sz w:val="24"/>
          <w:szCs w:val="24"/>
          <w:lang w:eastAsia="de-DE"/>
        </w:rPr>
        <w:t>Ein neues Workshop-Angebot der Offensive Mittelstand</w:t>
      </w:r>
    </w:p>
    <w:p w14:paraId="7F347B2F" w14:textId="77777777" w:rsidR="00B0662E" w:rsidRPr="00C00654" w:rsidRDefault="00B0662E" w:rsidP="00C00654">
      <w:pPr>
        <w:pStyle w:val="Modul"/>
        <w:spacing w:after="0"/>
        <w:ind w:left="0" w:firstLine="0"/>
        <w:jc w:val="both"/>
        <w:rPr>
          <w:sz w:val="24"/>
          <w:szCs w:val="24"/>
          <w:lang w:eastAsia="de-DE"/>
        </w:rPr>
      </w:pPr>
    </w:p>
    <w:p w14:paraId="2B538E96" w14:textId="27AB2B04" w:rsidR="00C00654" w:rsidRDefault="00C00654" w:rsidP="00C00654">
      <w:pPr>
        <w:spacing w:after="120"/>
        <w:jc w:val="both"/>
        <w:rPr>
          <w:rFonts w:ascii="Calibri" w:eastAsia="Calibri" w:hAnsi="Calibri" w:cs="Calibri"/>
          <w:szCs w:val="22"/>
        </w:rPr>
      </w:pPr>
      <w:r w:rsidRPr="00C00654">
        <w:rPr>
          <w:rFonts w:ascii="Calibri" w:eastAsia="Calibri" w:hAnsi="Calibri" w:cs="Calibri"/>
          <w:szCs w:val="22"/>
        </w:rPr>
        <w:t>Auf Initiative der Bundesvereinigung Deutscher Arbeitgeberverbände (BDA) und des BMAS startet</w:t>
      </w:r>
      <w:r w:rsidR="00291355">
        <w:rPr>
          <w:rFonts w:ascii="Calibri" w:eastAsia="Calibri" w:hAnsi="Calibri" w:cs="Calibri"/>
          <w:szCs w:val="22"/>
        </w:rPr>
        <w:t>e</w:t>
      </w:r>
      <w:r w:rsidRPr="00C00654">
        <w:rPr>
          <w:rFonts w:ascii="Calibri" w:eastAsia="Calibri" w:hAnsi="Calibri" w:cs="Calibri"/>
          <w:szCs w:val="22"/>
        </w:rPr>
        <w:t xml:space="preserve"> die Offensive Mittelstand die </w:t>
      </w:r>
      <w:hyperlink r:id="rId8" w:history="1">
        <w:r w:rsidRPr="00C70DD5">
          <w:rPr>
            <w:rStyle w:val="Hyperlink"/>
            <w:rFonts w:cs="Calibri"/>
            <w:szCs w:val="22"/>
          </w:rPr>
          <w:t>Aktion „Sicherheit und Gesundheit bei der Arbeit“</w:t>
        </w:r>
      </w:hyperlink>
      <w:r w:rsidRPr="00C00654">
        <w:rPr>
          <w:rFonts w:ascii="Calibri" w:eastAsia="Calibri" w:hAnsi="Calibri" w:cs="Calibri"/>
          <w:szCs w:val="22"/>
        </w:rPr>
        <w:t xml:space="preserve">. Die Partner der OM haben dazu Hilfsmittel für Beratende und Unternehmer entwickelt. Dazu zählen ein </w:t>
      </w:r>
      <w:hyperlink r:id="rId9" w:history="1">
        <w:proofErr w:type="spellStart"/>
        <w:r w:rsidRPr="00C70DD5">
          <w:rPr>
            <w:rStyle w:val="Hyperlink"/>
            <w:rFonts w:cs="Calibri"/>
            <w:szCs w:val="22"/>
          </w:rPr>
          <w:t>One</w:t>
        </w:r>
        <w:proofErr w:type="spellEnd"/>
        <w:r w:rsidRPr="00C70DD5">
          <w:rPr>
            <w:rStyle w:val="Hyperlink"/>
            <w:rFonts w:cs="Calibri"/>
            <w:szCs w:val="22"/>
          </w:rPr>
          <w:t>-Pager</w:t>
        </w:r>
      </w:hyperlink>
      <w:r w:rsidRPr="00C00654">
        <w:rPr>
          <w:rFonts w:ascii="Calibri" w:eastAsia="Calibri" w:hAnsi="Calibri" w:cs="Calibri"/>
          <w:szCs w:val="22"/>
        </w:rPr>
        <w:t xml:space="preserve">, der einen niedrigschwelligen Einstieg in das Thema Arbeitsschutz bietet, und ein </w:t>
      </w:r>
      <w:hyperlink r:id="rId10" w:history="1">
        <w:r w:rsidRPr="00C70DD5">
          <w:rPr>
            <w:rStyle w:val="Hyperlink"/>
            <w:rFonts w:cs="Calibri"/>
            <w:szCs w:val="22"/>
          </w:rPr>
          <w:t>Factsheet</w:t>
        </w:r>
      </w:hyperlink>
      <w:r w:rsidRPr="00C00654">
        <w:rPr>
          <w:rFonts w:ascii="Calibri" w:eastAsia="Calibri" w:hAnsi="Calibri" w:cs="Calibri"/>
          <w:szCs w:val="22"/>
        </w:rPr>
        <w:t xml:space="preserve">, das die Möglichkeiten und Grenzen des Handlungsfeldes für Beratende, die keine Arbeitsschützer sind, darstellt. Ebenfalls wurde eine </w:t>
      </w:r>
      <w:hyperlink r:id="rId11" w:history="1">
        <w:r w:rsidRPr="00C70DD5">
          <w:rPr>
            <w:rStyle w:val="Hyperlink"/>
            <w:rFonts w:cstheme="minorHAnsi"/>
          </w:rPr>
          <w:t>Online-Qualifizierungsworkshop „Arbeitsschutz für Nicht-Arbeitsschützer“</w:t>
        </w:r>
      </w:hyperlink>
      <w:r>
        <w:rPr>
          <w:rFonts w:cstheme="minorHAnsi"/>
        </w:rPr>
        <w:t xml:space="preserve"> </w:t>
      </w:r>
      <w:r w:rsidRPr="00C00654">
        <w:rPr>
          <w:rFonts w:ascii="Calibri" w:eastAsia="Calibri" w:hAnsi="Calibri" w:cs="Calibri"/>
          <w:szCs w:val="22"/>
        </w:rPr>
        <w:t>erarbeitet</w:t>
      </w:r>
      <w:r w:rsidR="001C539F">
        <w:rPr>
          <w:rFonts w:ascii="Calibri" w:eastAsia="Calibri" w:hAnsi="Calibri" w:cs="Calibri"/>
          <w:szCs w:val="22"/>
        </w:rPr>
        <w:t>, bei welchem die Teilnehmenden die im Rahmen der Aktion entwickelten Hilfsmittel kennen und einsetzen lernen</w:t>
      </w:r>
      <w:r w:rsidRPr="00C00654">
        <w:rPr>
          <w:rFonts w:ascii="Calibri" w:eastAsia="Calibri" w:hAnsi="Calibri" w:cs="Calibri"/>
          <w:szCs w:val="22"/>
        </w:rPr>
        <w:t>.</w:t>
      </w:r>
    </w:p>
    <w:p w14:paraId="1B4CB893" w14:textId="10046778" w:rsidR="00C00654" w:rsidRDefault="00C00654" w:rsidP="00C00654">
      <w:pPr>
        <w:spacing w:after="120"/>
        <w:jc w:val="both"/>
        <w:rPr>
          <w:rFonts w:ascii="Calibri" w:eastAsia="Calibri" w:hAnsi="Calibri" w:cs="Calibri"/>
          <w:szCs w:val="22"/>
        </w:rPr>
      </w:pPr>
      <w:r>
        <w:rPr>
          <w:rFonts w:ascii="Calibri" w:eastAsia="Calibri" w:hAnsi="Calibri" w:cs="Calibri"/>
          <w:szCs w:val="22"/>
        </w:rPr>
        <w:t>Für den Qualifizierungsworkshop wurden nun erste Termine</w:t>
      </w:r>
      <w:r w:rsidR="00291355">
        <w:rPr>
          <w:rFonts w:ascii="Calibri" w:eastAsia="Calibri" w:hAnsi="Calibri" w:cs="Calibri"/>
          <w:szCs w:val="22"/>
        </w:rPr>
        <w:t xml:space="preserve"> (online)</w:t>
      </w:r>
      <w:r>
        <w:rPr>
          <w:rFonts w:ascii="Calibri" w:eastAsia="Calibri" w:hAnsi="Calibri" w:cs="Calibri"/>
          <w:szCs w:val="22"/>
        </w:rPr>
        <w:t xml:space="preserve"> festgelegt:</w:t>
      </w:r>
    </w:p>
    <w:p w14:paraId="64AAF034" w14:textId="14022071" w:rsidR="00C00654" w:rsidRDefault="00C00654" w:rsidP="00C00654">
      <w:pPr>
        <w:pStyle w:val="KeinLeerraum"/>
        <w:jc w:val="both"/>
      </w:pPr>
      <w:r>
        <w:t>Freitag, 01. September 2023 – 09:00 Uhr bis 13:00 Uhr</w:t>
      </w:r>
    </w:p>
    <w:p w14:paraId="0CCDD4CF" w14:textId="30A34B38" w:rsidR="00C00654" w:rsidRDefault="00C00654" w:rsidP="00C00654">
      <w:pPr>
        <w:pStyle w:val="KeinLeerraum"/>
        <w:jc w:val="both"/>
      </w:pPr>
      <w:r>
        <w:t>Dienstag, 10. Oktober 2023 – 15:00 Uhr bis 19:00 Uhr</w:t>
      </w:r>
    </w:p>
    <w:p w14:paraId="585C36B0" w14:textId="038977B8" w:rsidR="00C00654" w:rsidRDefault="00C00654" w:rsidP="00C00654">
      <w:pPr>
        <w:pStyle w:val="KeinLeerraum"/>
        <w:jc w:val="both"/>
      </w:pPr>
      <w:r>
        <w:t>Freitag, 10. November 2023 – 09:00 Uhr bis 13:00 Uhr</w:t>
      </w:r>
    </w:p>
    <w:p w14:paraId="759CC574" w14:textId="77777777" w:rsidR="00C00654" w:rsidRPr="00C00654" w:rsidRDefault="00C00654" w:rsidP="00C00654">
      <w:pPr>
        <w:pStyle w:val="KeinLeerraum"/>
        <w:jc w:val="both"/>
      </w:pPr>
    </w:p>
    <w:p w14:paraId="6A6EB03B" w14:textId="7B61E5D2" w:rsidR="00C00654" w:rsidRDefault="00C00654" w:rsidP="00C00654">
      <w:pPr>
        <w:spacing w:after="120"/>
        <w:jc w:val="both"/>
        <w:rPr>
          <w:rFonts w:cstheme="minorHAnsi"/>
        </w:rPr>
      </w:pPr>
      <w:r>
        <w:rPr>
          <w:rFonts w:cstheme="minorHAnsi"/>
        </w:rPr>
        <w:t xml:space="preserve">Der </w:t>
      </w:r>
      <w:r w:rsidR="002F0EF1">
        <w:rPr>
          <w:rFonts w:cstheme="minorHAnsi"/>
        </w:rPr>
        <w:t xml:space="preserve">vierstündige </w:t>
      </w:r>
      <w:r>
        <w:rPr>
          <w:rFonts w:cstheme="minorHAnsi"/>
        </w:rPr>
        <w:t xml:space="preserve">Workshop richtet sich an Beratende, vermittelt ihnen wichtige Grundkenntnisse im Arbeitsschutz und stellt Beratungsinstrumente zum Thema Sicherheit und Gesundheit vor. Er ermöglicht es, das Thema Arbeitsschutz auch als Nicht-Arbeitsschutzexperte in Kundenbetrieben anzusprechen und Entscheidungen zum Thema vorzubereiten. </w:t>
      </w:r>
      <w:r w:rsidR="001C539F">
        <w:rPr>
          <w:rFonts w:cstheme="minorHAnsi"/>
        </w:rPr>
        <w:t xml:space="preserve">Verschiedene Denkansätze zum Arbeitsschutz werden vermittelt, sowie die Systematik und die Akteure im Arbeitsschutzgesetz thematisiert. Beratende können KMU nach Teilnahme an dem Workshop einen niedrigschwelligen Einstieg in das Thema „Arbeitsschutz“ bieten und erweitern dadurch ihr Beratungsportfolio. Auch bietet ihnen der Workshop die Möglichkeit zum Austausch und zur Vernetzung mit anderen Beratenden und mit Arbeitsschutzexperten, welche Sie bei Bedarf in Ihre Beratung einbeziehen können, um dem KMU einen tiefergehenden Einstieg in seinen Arbeitsschutz zu ermöglichen. </w:t>
      </w:r>
      <w:r w:rsidR="00336C9C">
        <w:rPr>
          <w:rStyle w:val="ui-provider"/>
        </w:rPr>
        <w:t>Der Workshop befähigt Beratende, die selbst keine Arbeitsschutzexperten sind, das Thema „Arbeitsschutz“ mit in die Betriebe zu nehmen und dafür zu sensibilisieren. Er ersetzt jedoch nicht den Einbezug von Fachexperten.</w:t>
      </w:r>
    </w:p>
    <w:p w14:paraId="350903B4" w14:textId="4C2CF427" w:rsidR="00E1676C" w:rsidRDefault="00E1676C" w:rsidP="00C00654">
      <w:pPr>
        <w:spacing w:after="120"/>
        <w:jc w:val="both"/>
        <w:rPr>
          <w:rFonts w:cstheme="minorHAnsi"/>
        </w:rPr>
      </w:pPr>
      <w:r>
        <w:rPr>
          <w:rFonts w:cstheme="minorHAnsi"/>
        </w:rPr>
        <w:t xml:space="preserve">Alle Termine finden online statt. Die Dauer der Workshops beträgt </w:t>
      </w:r>
      <w:r w:rsidR="00291355">
        <w:rPr>
          <w:rFonts w:cstheme="minorHAnsi"/>
        </w:rPr>
        <w:t>vier</w:t>
      </w:r>
      <w:r>
        <w:rPr>
          <w:rFonts w:cstheme="minorHAnsi"/>
        </w:rPr>
        <w:t xml:space="preserve"> Stunden. Die Teilnahmegebühren belaufen sich auf 125</w:t>
      </w:r>
      <w:r w:rsidR="00291355">
        <w:rPr>
          <w:rFonts w:cstheme="minorHAnsi"/>
        </w:rPr>
        <w:t xml:space="preserve"> </w:t>
      </w:r>
      <w:r>
        <w:rPr>
          <w:rFonts w:cstheme="minorHAnsi"/>
        </w:rPr>
        <w:t>€ zzgl. MwSt., beziehungsweise auf 85</w:t>
      </w:r>
      <w:r w:rsidR="00291355">
        <w:rPr>
          <w:rFonts w:cstheme="minorHAnsi"/>
        </w:rPr>
        <w:t xml:space="preserve"> </w:t>
      </w:r>
      <w:r>
        <w:rPr>
          <w:rFonts w:cstheme="minorHAnsi"/>
        </w:rPr>
        <w:t>€ zzgl. MwSt. für autorisierte OM-Beraterinnen und Berater.</w:t>
      </w:r>
    </w:p>
    <w:p w14:paraId="3AA23E03" w14:textId="3365099F" w:rsidR="00E1676C" w:rsidRPr="007F7BEB" w:rsidRDefault="00E1676C" w:rsidP="00E1676C">
      <w:pPr>
        <w:spacing w:after="120"/>
        <w:jc w:val="both"/>
        <w:rPr>
          <w:rFonts w:cstheme="minorHAnsi"/>
        </w:rPr>
      </w:pPr>
      <w:r>
        <w:rPr>
          <w:rFonts w:cstheme="minorHAnsi"/>
        </w:rPr>
        <w:t xml:space="preserve">Alle Informationen rund um den Qualifizierungsworkshop, finden Sie online </w:t>
      </w:r>
      <w:hyperlink r:id="rId12" w:history="1">
        <w:r w:rsidRPr="007F7BEB">
          <w:rPr>
            <w:rStyle w:val="Hyperlink"/>
            <w:rFonts w:cstheme="minorHAnsi"/>
          </w:rPr>
          <w:t>hier</w:t>
        </w:r>
      </w:hyperlink>
      <w:r>
        <w:rPr>
          <w:rFonts w:cstheme="minorHAnsi"/>
        </w:rPr>
        <w:t xml:space="preserve">. Einen Flyer zum Workshop können Sie sich außerdem </w:t>
      </w:r>
      <w:hyperlink r:id="rId13" w:history="1">
        <w:r w:rsidRPr="00E90287">
          <w:rPr>
            <w:rStyle w:val="Hyperlink"/>
            <w:rFonts w:cstheme="minorHAnsi"/>
          </w:rPr>
          <w:t>hier</w:t>
        </w:r>
      </w:hyperlink>
      <w:r>
        <w:rPr>
          <w:rFonts w:cstheme="minorHAnsi"/>
        </w:rPr>
        <w:t xml:space="preserve"> herunterladen.</w:t>
      </w:r>
    </w:p>
    <w:p w14:paraId="51BF801A" w14:textId="1A770AF6" w:rsidR="00E1676C" w:rsidRDefault="00E1676C" w:rsidP="00E1676C">
      <w:pPr>
        <w:jc w:val="both"/>
        <w:rPr>
          <w:rFonts w:cs="Calibri"/>
          <w:szCs w:val="22"/>
        </w:rPr>
      </w:pPr>
      <w:r>
        <w:rPr>
          <w:rFonts w:cs="Calibri"/>
          <w:szCs w:val="22"/>
        </w:rPr>
        <w:t>Die Anmeldung zu einem der Termine erfolgt unter Angabe der Rechnungsadresse an Bruno Schmalen (</w:t>
      </w:r>
      <w:hyperlink r:id="rId14" w:history="1">
        <w:r w:rsidRPr="0039799D">
          <w:rPr>
            <w:rStyle w:val="Hyperlink"/>
            <w:rFonts w:cs="Calibri"/>
            <w:szCs w:val="22"/>
          </w:rPr>
          <w:t>schmalen@offensive-mittelstand.de</w:t>
        </w:r>
      </w:hyperlink>
      <w:r>
        <w:rPr>
          <w:rFonts w:cs="Calibri"/>
          <w:szCs w:val="22"/>
        </w:rPr>
        <w:t>).</w:t>
      </w:r>
    </w:p>
    <w:p w14:paraId="001075C7" w14:textId="77777777" w:rsidR="00B0662E" w:rsidRDefault="00B0662E" w:rsidP="00C00654">
      <w:pPr>
        <w:spacing w:after="120"/>
        <w:jc w:val="both"/>
        <w:rPr>
          <w:rFonts w:ascii="Calibri" w:eastAsia="Calibri" w:hAnsi="Calibri" w:cs="Calibri"/>
          <w:szCs w:val="22"/>
        </w:rPr>
      </w:pPr>
    </w:p>
    <w:p w14:paraId="092834EB" w14:textId="22BBB9AA" w:rsidR="000D704A" w:rsidRDefault="002364D4" w:rsidP="002364D4">
      <w:pPr>
        <w:spacing w:after="120"/>
        <w:jc w:val="right"/>
        <w:rPr>
          <w:rFonts w:ascii="Calibri" w:hAnsi="Calibri" w:cs="Calibri"/>
          <w:szCs w:val="22"/>
        </w:rPr>
      </w:pPr>
      <w:r>
        <w:rPr>
          <w:rFonts w:ascii="Calibri" w:hAnsi="Calibri" w:cs="Calibri"/>
          <w:szCs w:val="22"/>
        </w:rPr>
        <w:t>Zeichen (inkl. Leerzeichen):</w:t>
      </w:r>
      <w:r w:rsidR="00B0662E">
        <w:rPr>
          <w:rFonts w:ascii="Calibri" w:hAnsi="Calibri" w:cs="Calibri"/>
          <w:szCs w:val="22"/>
        </w:rPr>
        <w:t xml:space="preserve"> 2.</w:t>
      </w:r>
      <w:r w:rsidR="0097550D">
        <w:rPr>
          <w:rFonts w:ascii="Calibri" w:hAnsi="Calibri" w:cs="Calibri"/>
          <w:szCs w:val="22"/>
        </w:rPr>
        <w:t>692</w:t>
      </w:r>
    </w:p>
    <w:p w14:paraId="250BA2FE" w14:textId="77777777" w:rsidR="002364D4" w:rsidRPr="002364D4" w:rsidRDefault="002364D4" w:rsidP="002364D4">
      <w:pPr>
        <w:spacing w:after="120"/>
        <w:jc w:val="right"/>
        <w:rPr>
          <w:rFonts w:ascii="Calibri" w:hAnsi="Calibri" w:cs="Calibri"/>
          <w:sz w:val="20"/>
          <w:szCs w:val="20"/>
        </w:rPr>
      </w:pPr>
    </w:p>
    <w:p w14:paraId="48AD1979" w14:textId="77777777" w:rsidR="00B0662E" w:rsidRDefault="00B0662E" w:rsidP="0086045D">
      <w:pPr>
        <w:spacing w:after="120"/>
        <w:rPr>
          <w:rFonts w:ascii="Calibri" w:hAnsi="Calibri" w:cs="Calibri"/>
          <w:szCs w:val="22"/>
        </w:rPr>
      </w:pPr>
    </w:p>
    <w:p w14:paraId="7080A859" w14:textId="12830D97" w:rsidR="009B6B6A" w:rsidRDefault="002364D4" w:rsidP="0086045D">
      <w:pPr>
        <w:spacing w:after="120"/>
        <w:rPr>
          <w:rFonts w:ascii="Calibri" w:hAnsi="Calibri" w:cs="Calibri"/>
          <w:szCs w:val="22"/>
        </w:rPr>
      </w:pPr>
      <w:r w:rsidRPr="0086045D">
        <w:rPr>
          <w:rFonts w:ascii="Calibri" w:hAnsi="Calibri" w:cs="Calibri"/>
          <w:szCs w:val="22"/>
        </w:rPr>
        <w:t xml:space="preserve">Bei Rückfragen </w:t>
      </w:r>
      <w:r w:rsidR="009B6B6A">
        <w:rPr>
          <w:rFonts w:ascii="Calibri" w:hAnsi="Calibri" w:cs="Calibri"/>
          <w:szCs w:val="22"/>
        </w:rPr>
        <w:t xml:space="preserve">und für weitere Informationen </w:t>
      </w:r>
      <w:r w:rsidRPr="0086045D">
        <w:rPr>
          <w:rFonts w:ascii="Calibri" w:hAnsi="Calibri" w:cs="Calibri"/>
          <w:szCs w:val="22"/>
        </w:rPr>
        <w:t>wenden Sie sich</w:t>
      </w:r>
      <w:r w:rsidR="0086045D">
        <w:rPr>
          <w:rFonts w:ascii="Calibri" w:hAnsi="Calibri" w:cs="Calibri"/>
          <w:szCs w:val="22"/>
        </w:rPr>
        <w:t xml:space="preserve"> gerne</w:t>
      </w:r>
      <w:r w:rsidRPr="0086045D">
        <w:rPr>
          <w:rFonts w:ascii="Calibri" w:hAnsi="Calibri" w:cs="Calibri"/>
          <w:szCs w:val="22"/>
        </w:rPr>
        <w:t xml:space="preserve"> an</w:t>
      </w:r>
      <w:r w:rsidR="009B6B6A">
        <w:rPr>
          <w:rFonts w:ascii="Calibri" w:hAnsi="Calibri" w:cs="Calibri"/>
          <w:szCs w:val="22"/>
        </w:rPr>
        <w:t>:</w:t>
      </w:r>
    </w:p>
    <w:p w14:paraId="1BAFB5E7" w14:textId="77777777" w:rsidR="009B6B6A" w:rsidRDefault="002364D4" w:rsidP="009B6B6A">
      <w:pPr>
        <w:rPr>
          <w:rFonts w:ascii="Calibri" w:hAnsi="Calibri" w:cs="Calibri"/>
          <w:szCs w:val="22"/>
        </w:rPr>
      </w:pPr>
      <w:r w:rsidRPr="0086045D">
        <w:rPr>
          <w:rFonts w:ascii="Calibri" w:hAnsi="Calibri" w:cs="Calibri"/>
          <w:szCs w:val="22"/>
        </w:rPr>
        <w:t xml:space="preserve">Katja </w:t>
      </w:r>
      <w:proofErr w:type="spellStart"/>
      <w:r w:rsidRPr="0086045D">
        <w:rPr>
          <w:rFonts w:ascii="Calibri" w:hAnsi="Calibri" w:cs="Calibri"/>
          <w:szCs w:val="22"/>
        </w:rPr>
        <w:t>Goschin</w:t>
      </w:r>
      <w:proofErr w:type="spellEnd"/>
    </w:p>
    <w:p w14:paraId="7BA2C829" w14:textId="25A121D1" w:rsidR="002364D4" w:rsidRDefault="009B6B6A" w:rsidP="009B6B6A">
      <w:pPr>
        <w:rPr>
          <w:rFonts w:ascii="Calibri" w:hAnsi="Calibri" w:cs="Calibri"/>
          <w:szCs w:val="22"/>
        </w:rPr>
      </w:pPr>
      <w:r>
        <w:rPr>
          <w:rFonts w:ascii="Calibri" w:hAnsi="Calibri" w:cs="Calibri"/>
          <w:szCs w:val="22"/>
        </w:rPr>
        <w:t xml:space="preserve">E-Mail: </w:t>
      </w:r>
      <w:hyperlink r:id="rId15" w:history="1">
        <w:r w:rsidR="00064961" w:rsidRPr="00294B84">
          <w:rPr>
            <w:rStyle w:val="Hyperlink"/>
            <w:rFonts w:ascii="Calibri" w:hAnsi="Calibri" w:cs="Calibri"/>
            <w:szCs w:val="22"/>
          </w:rPr>
          <w:t>goschin@stiftung-m-g-v.de</w:t>
        </w:r>
      </w:hyperlink>
    </w:p>
    <w:p w14:paraId="29F80E92" w14:textId="1982C18F" w:rsidR="009B6B6A" w:rsidRPr="009B6B6A" w:rsidRDefault="009B6B6A" w:rsidP="009B6B6A">
      <w:pPr>
        <w:rPr>
          <w:rFonts w:ascii="Calibri" w:hAnsi="Calibri"/>
          <w:color w:val="000000"/>
          <w:szCs w:val="22"/>
        </w:rPr>
      </w:pPr>
      <w:r>
        <w:rPr>
          <w:rFonts w:ascii="Calibri" w:hAnsi="Calibri" w:cs="Calibri"/>
          <w:szCs w:val="22"/>
        </w:rPr>
        <w:t xml:space="preserve">Tel.: </w:t>
      </w:r>
      <w:r w:rsidR="00064961">
        <w:rPr>
          <w:color w:val="000000"/>
          <w:szCs w:val="22"/>
        </w:rPr>
        <w:t>02</w:t>
      </w:r>
      <w:r w:rsidRPr="009B6B6A">
        <w:rPr>
          <w:color w:val="000000"/>
          <w:szCs w:val="22"/>
        </w:rPr>
        <w:t>21 80091880</w:t>
      </w:r>
    </w:p>
    <w:p w14:paraId="122E6A92" w14:textId="77777777" w:rsidR="002364D4" w:rsidRDefault="002364D4" w:rsidP="002364D4">
      <w:pPr>
        <w:spacing w:after="120"/>
        <w:jc w:val="both"/>
        <w:rPr>
          <w:rFonts w:ascii="Calibri" w:hAnsi="Calibri" w:cs="Calibri"/>
          <w:szCs w:val="22"/>
        </w:rPr>
      </w:pPr>
    </w:p>
    <w:p w14:paraId="0AE8D46F" w14:textId="77777777" w:rsidR="002364D4" w:rsidRDefault="002364D4" w:rsidP="002364D4">
      <w:pPr>
        <w:shd w:val="clear" w:color="auto" w:fill="D0CECE"/>
        <w:spacing w:after="120"/>
        <w:jc w:val="both"/>
        <w:rPr>
          <w:rFonts w:ascii="Calibri" w:hAnsi="Calibri"/>
          <w:b/>
          <w:bCs/>
          <w:szCs w:val="22"/>
        </w:rPr>
      </w:pPr>
      <w:r>
        <w:rPr>
          <w:b/>
          <w:bCs/>
          <w:color w:val="000000"/>
        </w:rPr>
        <w:t>Offensive Mittelstand (OM)</w:t>
      </w:r>
    </w:p>
    <w:p w14:paraId="212A56F4" w14:textId="555D0BF8" w:rsidR="002364D4" w:rsidRPr="00F47989" w:rsidRDefault="002364D4" w:rsidP="002364D4">
      <w:pPr>
        <w:shd w:val="clear" w:color="auto" w:fill="D0CECE"/>
        <w:spacing w:after="120"/>
        <w:jc w:val="both"/>
        <w:rPr>
          <w:rFonts w:ascii="Calibri" w:hAnsi="Calibri" w:cs="Calibri"/>
          <w:szCs w:val="22"/>
        </w:rPr>
      </w:pPr>
      <w:r>
        <w:rPr>
          <w:color w:val="000000"/>
        </w:rPr>
        <w:t xml:space="preserve">Die OM ist ein neutraler, unabhängiger Zusammenschluss der Organisationen, die in Deutschland Beratungsleistungen für kleine und mittlere Unternehmen (KMU) erbringen (v.a. Sozialpartner, Sozialversicherungen, Kammern, Berufs- und Fachverbände). Die OM-Partner vertreten </w:t>
      </w:r>
      <w:r w:rsidR="004F5EF1">
        <w:rPr>
          <w:color w:val="000000"/>
        </w:rPr>
        <w:t>mehr als 200.000 Beratende</w:t>
      </w:r>
      <w:r>
        <w:rPr>
          <w:color w:val="000000"/>
        </w:rPr>
        <w:t>.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p w14:paraId="1A34FEE0" w14:textId="77777777" w:rsidR="002364D4" w:rsidRPr="00F47989" w:rsidRDefault="002364D4" w:rsidP="002364D4">
      <w:pPr>
        <w:spacing w:after="120"/>
        <w:rPr>
          <w:rFonts w:ascii="Calibri" w:hAnsi="Calibri" w:cs="Calibri"/>
          <w:szCs w:val="22"/>
        </w:rPr>
      </w:pPr>
    </w:p>
    <w:sectPr w:rsidR="002364D4" w:rsidRPr="00F47989" w:rsidSect="00D55B0C">
      <w:headerReference w:type="default" r:id="rId16"/>
      <w:footerReference w:type="default" r:id="rId17"/>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FC63" w14:textId="77777777" w:rsidR="00A001D2" w:rsidRDefault="00A001D2" w:rsidP="00E357D2">
      <w:r>
        <w:separator/>
      </w:r>
    </w:p>
  </w:endnote>
  <w:endnote w:type="continuationSeparator" w:id="0">
    <w:p w14:paraId="01DF95AF" w14:textId="77777777" w:rsidR="00A001D2" w:rsidRDefault="00A001D2"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501" w14:textId="507C779D" w:rsidR="002364D4" w:rsidRDefault="002364D4">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30FE" w14:textId="77777777" w:rsidR="00A001D2" w:rsidRDefault="00A001D2" w:rsidP="00E357D2">
      <w:r>
        <w:separator/>
      </w:r>
    </w:p>
  </w:footnote>
  <w:footnote w:type="continuationSeparator" w:id="0">
    <w:p w14:paraId="50BF1E9B" w14:textId="77777777" w:rsidR="00A001D2" w:rsidRDefault="00A001D2"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0B24416D">
          <wp:extent cx="1539240" cy="723574"/>
          <wp:effectExtent l="0" t="0" r="381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235" cy="725922"/>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67AADE57" w:rsidR="001C4EB2" w:rsidRPr="003064D7" w:rsidRDefault="002364D4" w:rsidP="00C00654">
    <w:pPr>
      <w:spacing w:after="120"/>
      <w:ind w:left="4248"/>
      <w:jc w:val="center"/>
      <w:rPr>
        <w:rFonts w:ascii="Arial" w:hAnsi="Arial" w:cs="Arial"/>
        <w:sz w:val="20"/>
        <w:szCs w:val="20"/>
      </w:rPr>
    </w:pPr>
    <w:r>
      <w:rPr>
        <w:rFonts w:ascii="Arial" w:hAnsi="Arial" w:cs="Arial"/>
        <w:sz w:val="20"/>
        <w:szCs w:val="20"/>
      </w:rPr>
      <w:t xml:space="preserve">Pressemitteilung </w:t>
    </w:r>
    <w:r w:rsidR="00C00654">
      <w:rPr>
        <w:rFonts w:ascii="Arial" w:hAnsi="Arial" w:cs="Arial"/>
        <w:sz w:val="20"/>
        <w:szCs w:val="20"/>
      </w:rPr>
      <w:t>Workshop Arbeitsschutz 0</w:t>
    </w:r>
    <w:r w:rsidR="00493191">
      <w:rPr>
        <w:rFonts w:ascii="Arial" w:hAnsi="Arial" w:cs="Arial"/>
        <w:sz w:val="20"/>
        <w:szCs w:val="20"/>
      </w:rPr>
      <w:t>2</w:t>
    </w:r>
    <w:r w:rsidR="00C00654">
      <w:rPr>
        <w:rFonts w:ascii="Arial" w:hAnsi="Arial" w:cs="Arial"/>
        <w:sz w:val="20"/>
        <w:szCs w:val="20"/>
      </w:rPr>
      <w:t>082023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0"/>
  </w:num>
  <w:num w:numId="2" w16cid:durableId="186798317">
    <w:abstractNumId w:val="18"/>
  </w:num>
  <w:num w:numId="3" w16cid:durableId="453912416">
    <w:abstractNumId w:val="1"/>
  </w:num>
  <w:num w:numId="4" w16cid:durableId="1156452028">
    <w:abstractNumId w:val="22"/>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1"/>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19"/>
  </w:num>
  <w:num w:numId="17" w16cid:durableId="99418434">
    <w:abstractNumId w:val="13"/>
  </w:num>
  <w:num w:numId="18" w16cid:durableId="272133713">
    <w:abstractNumId w:val="23"/>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64961"/>
    <w:rsid w:val="000703D2"/>
    <w:rsid w:val="000715F7"/>
    <w:rsid w:val="00072251"/>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EC5"/>
    <w:rsid w:val="000D704A"/>
    <w:rsid w:val="000E1C7F"/>
    <w:rsid w:val="000E2271"/>
    <w:rsid w:val="000E37EC"/>
    <w:rsid w:val="000E781C"/>
    <w:rsid w:val="000E7E6A"/>
    <w:rsid w:val="000F03A5"/>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255D"/>
    <w:rsid w:val="001A5F54"/>
    <w:rsid w:val="001B3B7C"/>
    <w:rsid w:val="001B41B0"/>
    <w:rsid w:val="001C216E"/>
    <w:rsid w:val="001C4EB2"/>
    <w:rsid w:val="001C539F"/>
    <w:rsid w:val="001C738D"/>
    <w:rsid w:val="001D19A5"/>
    <w:rsid w:val="001E0E76"/>
    <w:rsid w:val="001E33BF"/>
    <w:rsid w:val="001F274B"/>
    <w:rsid w:val="001F319F"/>
    <w:rsid w:val="00201918"/>
    <w:rsid w:val="002117F7"/>
    <w:rsid w:val="0021233C"/>
    <w:rsid w:val="002148E7"/>
    <w:rsid w:val="00216FA3"/>
    <w:rsid w:val="00221A69"/>
    <w:rsid w:val="00222D7A"/>
    <w:rsid w:val="0022384D"/>
    <w:rsid w:val="00225241"/>
    <w:rsid w:val="00226530"/>
    <w:rsid w:val="002265F5"/>
    <w:rsid w:val="002306EB"/>
    <w:rsid w:val="002306FF"/>
    <w:rsid w:val="0023387E"/>
    <w:rsid w:val="00233F4D"/>
    <w:rsid w:val="002364D4"/>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355"/>
    <w:rsid w:val="00291CF0"/>
    <w:rsid w:val="0029252E"/>
    <w:rsid w:val="00296E3D"/>
    <w:rsid w:val="002A5CED"/>
    <w:rsid w:val="002B54DF"/>
    <w:rsid w:val="002C14A7"/>
    <w:rsid w:val="002C19DA"/>
    <w:rsid w:val="002C4162"/>
    <w:rsid w:val="002C46A2"/>
    <w:rsid w:val="002D7C94"/>
    <w:rsid w:val="002E451A"/>
    <w:rsid w:val="002F0EF1"/>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36C9C"/>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7E8C"/>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63382"/>
    <w:rsid w:val="004635FC"/>
    <w:rsid w:val="00465014"/>
    <w:rsid w:val="0046583D"/>
    <w:rsid w:val="0046639E"/>
    <w:rsid w:val="0046776F"/>
    <w:rsid w:val="00477A1C"/>
    <w:rsid w:val="004801A4"/>
    <w:rsid w:val="00485E16"/>
    <w:rsid w:val="004903ED"/>
    <w:rsid w:val="0049137B"/>
    <w:rsid w:val="00493191"/>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5AF6"/>
    <w:rsid w:val="004F5EF1"/>
    <w:rsid w:val="004F72C4"/>
    <w:rsid w:val="005061F4"/>
    <w:rsid w:val="00507F8F"/>
    <w:rsid w:val="0051030D"/>
    <w:rsid w:val="00514D0E"/>
    <w:rsid w:val="00516A3D"/>
    <w:rsid w:val="00521DBA"/>
    <w:rsid w:val="0053037C"/>
    <w:rsid w:val="0054294F"/>
    <w:rsid w:val="005438FE"/>
    <w:rsid w:val="0055112F"/>
    <w:rsid w:val="005530E4"/>
    <w:rsid w:val="00562D6D"/>
    <w:rsid w:val="00565AE7"/>
    <w:rsid w:val="00566F69"/>
    <w:rsid w:val="005777F4"/>
    <w:rsid w:val="00582A18"/>
    <w:rsid w:val="00584A01"/>
    <w:rsid w:val="00586041"/>
    <w:rsid w:val="00586AEC"/>
    <w:rsid w:val="0058707F"/>
    <w:rsid w:val="0059733E"/>
    <w:rsid w:val="005A2C3A"/>
    <w:rsid w:val="005A6402"/>
    <w:rsid w:val="005B6F36"/>
    <w:rsid w:val="005C08FD"/>
    <w:rsid w:val="005D1174"/>
    <w:rsid w:val="005D2245"/>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6520C"/>
    <w:rsid w:val="006760DA"/>
    <w:rsid w:val="00695A3A"/>
    <w:rsid w:val="00695B2D"/>
    <w:rsid w:val="006A1302"/>
    <w:rsid w:val="006A5CE7"/>
    <w:rsid w:val="006B18AE"/>
    <w:rsid w:val="006B6FDE"/>
    <w:rsid w:val="006C13BF"/>
    <w:rsid w:val="006C3986"/>
    <w:rsid w:val="006C44B1"/>
    <w:rsid w:val="006C7116"/>
    <w:rsid w:val="006C743B"/>
    <w:rsid w:val="006C7DC4"/>
    <w:rsid w:val="006D2EB6"/>
    <w:rsid w:val="006D358F"/>
    <w:rsid w:val="006E1383"/>
    <w:rsid w:val="006E24E2"/>
    <w:rsid w:val="006E438D"/>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956E3"/>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045D"/>
    <w:rsid w:val="00863421"/>
    <w:rsid w:val="00866B3F"/>
    <w:rsid w:val="00872BE4"/>
    <w:rsid w:val="00874798"/>
    <w:rsid w:val="00874C26"/>
    <w:rsid w:val="00875293"/>
    <w:rsid w:val="00875E0F"/>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72C6B"/>
    <w:rsid w:val="0097550D"/>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B6B6A"/>
    <w:rsid w:val="009C3394"/>
    <w:rsid w:val="009C7823"/>
    <w:rsid w:val="009D00B5"/>
    <w:rsid w:val="009D7A96"/>
    <w:rsid w:val="009E3C38"/>
    <w:rsid w:val="009F590E"/>
    <w:rsid w:val="00A001D2"/>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0662E"/>
    <w:rsid w:val="00B1330B"/>
    <w:rsid w:val="00B134B3"/>
    <w:rsid w:val="00B22CBD"/>
    <w:rsid w:val="00B30967"/>
    <w:rsid w:val="00B35FB5"/>
    <w:rsid w:val="00B42BEF"/>
    <w:rsid w:val="00B42F30"/>
    <w:rsid w:val="00B43692"/>
    <w:rsid w:val="00B438A4"/>
    <w:rsid w:val="00B5055D"/>
    <w:rsid w:val="00B5079B"/>
    <w:rsid w:val="00B50AC7"/>
    <w:rsid w:val="00B51C50"/>
    <w:rsid w:val="00B534CA"/>
    <w:rsid w:val="00B53D80"/>
    <w:rsid w:val="00B61779"/>
    <w:rsid w:val="00B751C6"/>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71F7"/>
    <w:rsid w:val="00BD7671"/>
    <w:rsid w:val="00BD77F2"/>
    <w:rsid w:val="00BE2F86"/>
    <w:rsid w:val="00BE3144"/>
    <w:rsid w:val="00BE3C11"/>
    <w:rsid w:val="00BF188D"/>
    <w:rsid w:val="00BF5F9B"/>
    <w:rsid w:val="00C00654"/>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5524"/>
    <w:rsid w:val="00DE7904"/>
    <w:rsid w:val="00DF16FB"/>
    <w:rsid w:val="00DF2BC6"/>
    <w:rsid w:val="00DF600D"/>
    <w:rsid w:val="00DF6DAD"/>
    <w:rsid w:val="00DF6EB9"/>
    <w:rsid w:val="00E004F5"/>
    <w:rsid w:val="00E01AB1"/>
    <w:rsid w:val="00E027ED"/>
    <w:rsid w:val="00E039FD"/>
    <w:rsid w:val="00E06C60"/>
    <w:rsid w:val="00E07E3B"/>
    <w:rsid w:val="00E120DA"/>
    <w:rsid w:val="00E12988"/>
    <w:rsid w:val="00E1676C"/>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KeinLeerraum">
    <w:name w:val="No Spacing"/>
    <w:uiPriority w:val="1"/>
    <w:qFormat/>
    <w:rsid w:val="00C00654"/>
    <w:pPr>
      <w:widowControl w:val="0"/>
    </w:pPr>
    <w:rPr>
      <w:rFonts w:asciiTheme="minorHAnsi" w:eastAsia="Arial Unicode MS" w:hAnsiTheme="minorHAnsi" w:cs="Arial Unicode MS"/>
      <w:sz w:val="22"/>
      <w:szCs w:val="24"/>
      <w:lang w:bidi="de-DE"/>
    </w:rPr>
  </w:style>
  <w:style w:type="character" w:customStyle="1" w:styleId="ui-provider">
    <w:name w:val="ui-provider"/>
    <w:basedOn w:val="Absatz-Standardschriftart"/>
    <w:rsid w:val="0033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6910">
      <w:bodyDiv w:val="1"/>
      <w:marLeft w:val="0"/>
      <w:marRight w:val="0"/>
      <w:marTop w:val="0"/>
      <w:marBottom w:val="0"/>
      <w:divBdr>
        <w:top w:val="none" w:sz="0" w:space="0" w:color="auto"/>
        <w:left w:val="none" w:sz="0" w:space="0" w:color="auto"/>
        <w:bottom w:val="none" w:sz="0" w:space="0" w:color="auto"/>
        <w:right w:val="none" w:sz="0" w:space="0" w:color="auto"/>
      </w:divBdr>
    </w:div>
    <w:div w:id="327754898">
      <w:bodyDiv w:val="1"/>
      <w:marLeft w:val="0"/>
      <w:marRight w:val="0"/>
      <w:marTop w:val="0"/>
      <w:marBottom w:val="0"/>
      <w:divBdr>
        <w:top w:val="none" w:sz="0" w:space="0" w:color="auto"/>
        <w:left w:val="none" w:sz="0" w:space="0" w:color="auto"/>
        <w:bottom w:val="none" w:sz="0" w:space="0" w:color="auto"/>
        <w:right w:val="none" w:sz="0" w:space="0" w:color="auto"/>
      </w:divBdr>
    </w:div>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ensive-mittelstand.de/serviceangebote/aktion-sicherheit-und-gesundheit-bei-der-arbeit/qualifizierungsworkshop-fuer-nicht-arbeitsschuetzer" TargetMode="External"/><Relationship Id="rId13" Type="http://schemas.openxmlformats.org/officeDocument/2006/relationships/hyperlink" Target="https://www.offensive-mittelstand.de/fileadmin/Arbeitsschutzaktion/OM_flyer_Workshop_Arbeitsschutz_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ensive-mittelstand.de/serviceangebote/aktion-sicherheit-und-gesundheit-bei-der-arbeit/qualifizierungsworkshop-fuer-nicht-arbeitsschuetz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ensive-mittelstand.de/serviceangebote/aktion-sicherheit-und-gesundheit-bei-der-arbeit/qualifizierungsworkshop-fuer-nicht-arbeitsschuetzer" TargetMode="External"/><Relationship Id="rId5" Type="http://schemas.openxmlformats.org/officeDocument/2006/relationships/webSettings" Target="webSettings.xml"/><Relationship Id="rId15" Type="http://schemas.openxmlformats.org/officeDocument/2006/relationships/hyperlink" Target="mailto:goschin@stiftung-m-g-v.de" TargetMode="External"/><Relationship Id="rId10" Type="http://schemas.openxmlformats.org/officeDocument/2006/relationships/hyperlink" Target="https://www.offensive-mittelstand.de/serviceangebote/aktion-sicherheit-und-gesundheit-bei-der-arbeit/factsheet-arbeitsschutz-fuer-nicht-arbeitsschuetzerinn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ffensive-mittelstand.de/serviceangebote/aktion-sicherheit-und-gesundheit-bei-der-arbeit/one-pager-arbeitsschutz" TargetMode="External"/><Relationship Id="rId14" Type="http://schemas.openxmlformats.org/officeDocument/2006/relationships/hyperlink" Target="mailto:schmalen@offensive-mittelsta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EE0-9673-49FB-B0D3-059D998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Katja-Tabea GOSCHIN</cp:lastModifiedBy>
  <cp:revision>11</cp:revision>
  <cp:lastPrinted>2021-07-02T07:33:00Z</cp:lastPrinted>
  <dcterms:created xsi:type="dcterms:W3CDTF">2023-08-02T13:49:00Z</dcterms:created>
  <dcterms:modified xsi:type="dcterms:W3CDTF">2023-08-02T14:03:00Z</dcterms:modified>
</cp:coreProperties>
</file>