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29905" w14:textId="7A5DEE04" w:rsidR="00051DE2" w:rsidRPr="0086045D" w:rsidRDefault="00051DE2" w:rsidP="00051DE2">
      <w:pPr>
        <w:jc w:val="center"/>
        <w:rPr>
          <w:b/>
          <w:bCs/>
          <w:color w:val="C00000"/>
        </w:rPr>
      </w:pPr>
      <w:bookmarkStart w:id="0" w:name="_Hlk129260698"/>
      <w:r>
        <w:rPr>
          <w:b/>
          <w:bCs/>
          <w:color w:val="C00000"/>
        </w:rPr>
        <w:t>NEWSLETTERBEITRAG</w:t>
      </w:r>
    </w:p>
    <w:p w14:paraId="13751389" w14:textId="515B0069" w:rsidR="00051DE2" w:rsidRPr="001A255D" w:rsidRDefault="00051DE2" w:rsidP="00051DE2">
      <w:pPr>
        <w:pStyle w:val="Listenabsatz"/>
        <w:spacing w:before="120" w:after="240" w:line="259" w:lineRule="auto"/>
        <w:ind w:left="0"/>
        <w:jc w:val="both"/>
        <w:rPr>
          <w:rFonts w:cs="Calibri"/>
          <w:szCs w:val="22"/>
        </w:rPr>
      </w:pPr>
      <w:r>
        <w:rPr>
          <w:rFonts w:cs="Calibri"/>
          <w:szCs w:val="22"/>
        </w:rPr>
        <w:t>Sie erhalten hiermit eine</w:t>
      </w:r>
      <w:r w:rsidR="006C6571">
        <w:rPr>
          <w:rFonts w:cs="Calibri"/>
          <w:szCs w:val="22"/>
        </w:rPr>
        <w:t xml:space="preserve">n Newsletter-Beitragstext </w:t>
      </w:r>
      <w:r>
        <w:rPr>
          <w:rFonts w:cs="Calibri"/>
          <w:szCs w:val="22"/>
        </w:rPr>
        <w:t>zu Ihrer Information und für die Nutzung bei Ihrer Presse- und Medienarbeit:</w:t>
      </w:r>
    </w:p>
    <w:bookmarkEnd w:id="0"/>
    <w:p w14:paraId="2409EABF" w14:textId="58502432" w:rsidR="00515A02" w:rsidRDefault="00B87A1A" w:rsidP="00515A02">
      <w:pPr>
        <w:pStyle w:val="Modul"/>
        <w:spacing w:after="0"/>
        <w:ind w:left="0" w:firstLine="0"/>
        <w:rPr>
          <w:lang w:eastAsia="de-DE"/>
        </w:rPr>
      </w:pPr>
      <w:r>
        <w:rPr>
          <w:lang w:eastAsia="de-DE"/>
        </w:rPr>
        <w:t>One-Pager zur Vereinbarkeit von Beruf und Sorgearbeit</w:t>
      </w:r>
    </w:p>
    <w:p w14:paraId="2B7F55D7" w14:textId="15896B7B" w:rsidR="00515A02" w:rsidRPr="00F94F59" w:rsidRDefault="00515A02" w:rsidP="00515A02">
      <w:pPr>
        <w:pStyle w:val="Modul"/>
        <w:spacing w:after="0"/>
        <w:ind w:left="0" w:firstLine="0"/>
        <w:rPr>
          <w:sz w:val="24"/>
          <w:szCs w:val="24"/>
          <w:lang w:eastAsia="de-DE"/>
        </w:rPr>
      </w:pPr>
      <w:r w:rsidRPr="00F94F59">
        <w:rPr>
          <w:sz w:val="24"/>
          <w:szCs w:val="24"/>
          <w:lang w:eastAsia="de-DE"/>
        </w:rPr>
        <w:t>Ein Produkt der Offensive Mittelstand</w:t>
      </w:r>
    </w:p>
    <w:p w14:paraId="4F0CD246" w14:textId="77777777" w:rsidR="00515A02" w:rsidRPr="00824A19" w:rsidRDefault="00515A02" w:rsidP="00515A02">
      <w:pPr>
        <w:pStyle w:val="Modul"/>
        <w:spacing w:after="0"/>
        <w:rPr>
          <w:lang w:eastAsia="de-DE"/>
        </w:rPr>
      </w:pPr>
    </w:p>
    <w:p w14:paraId="027ADE98" w14:textId="231F3109" w:rsidR="00556FD4" w:rsidRDefault="00556FD4" w:rsidP="00556FD4">
      <w:p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 xml:space="preserve">„Erziehen, sorgen, pflegen – attraktive Arbeitgeber unterstützen Menschen, die andere unterstützen. Ein Beitrag zur Fachkräftesicherung“ – unter diesem Titel steht der </w:t>
      </w:r>
      <w:hyperlink r:id="rId8" w:history="1">
        <w:r w:rsidRPr="00556FD4">
          <w:rPr>
            <w:rStyle w:val="Hyperlink"/>
            <w:rFonts w:cs="Calibri"/>
            <w:szCs w:val="22"/>
          </w:rPr>
          <w:t>One-Pager</w:t>
        </w:r>
      </w:hyperlink>
      <w:r>
        <w:rPr>
          <w:rFonts w:cs="Calibri"/>
          <w:szCs w:val="22"/>
        </w:rPr>
        <w:t xml:space="preserve"> der Offensive Mittelstand allen Interessierten zur Verfügung. Denn viele Menschen kümmern sich um andere, sie erziehen, sorgen, pflegen </w:t>
      </w:r>
      <w:r w:rsidR="00D4799D">
        <w:rPr>
          <w:rFonts w:cs="Calibri"/>
          <w:szCs w:val="22"/>
        </w:rPr>
        <w:t>–</w:t>
      </w:r>
      <w:r>
        <w:rPr>
          <w:rFonts w:cs="Calibri"/>
          <w:szCs w:val="22"/>
        </w:rPr>
        <w:t xml:space="preserve"> auch viele Beschäftigte. Dies kann sich, je nach zeitlichem Umfang, auf die Arbeit auswirken. Der One-Pager soll für dieses Engagement sensibilisieren und kleine und mittlere Unternehmen (KMU) dabei unterstützen, Arbeitsbedingungen zu schaffen, um diese Personen zu gewinnen und zu halten. </w:t>
      </w:r>
    </w:p>
    <w:p w14:paraId="3EBA21BE" w14:textId="19F787B6" w:rsidR="00556FD4" w:rsidRDefault="00556FD4" w:rsidP="00556FD4">
      <w:p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 xml:space="preserve">In dem One-Pager wird dargestellt, weshalb das Thema für KMU relevant ist und warum </w:t>
      </w:r>
      <w:r w:rsidR="005E4A58">
        <w:rPr>
          <w:rFonts w:cs="Calibri"/>
          <w:szCs w:val="22"/>
        </w:rPr>
        <w:t>sie</w:t>
      </w:r>
      <w:r>
        <w:rPr>
          <w:rFonts w:cs="Calibri"/>
          <w:szCs w:val="22"/>
        </w:rPr>
        <w:t xml:space="preserve"> Sorgearbeit bei der Planung und Gestaltung ihrer Arbeitsbedingungen berücksichtigen sollten. </w:t>
      </w:r>
      <w:r w:rsidR="00D4799D">
        <w:rPr>
          <w:rFonts w:cs="Calibri"/>
          <w:szCs w:val="22"/>
        </w:rPr>
        <w:t xml:space="preserve">Für KMU kann die Berücksichtigung nämlich zu positiven Effekten führen, wie z. B. zu </w:t>
      </w:r>
      <w:r>
        <w:rPr>
          <w:rFonts w:cs="Calibri"/>
          <w:szCs w:val="22"/>
        </w:rPr>
        <w:t>eine</w:t>
      </w:r>
      <w:r w:rsidR="00D4799D">
        <w:rPr>
          <w:rFonts w:cs="Calibri"/>
          <w:szCs w:val="22"/>
        </w:rPr>
        <w:t>r</w:t>
      </w:r>
      <w:r>
        <w:rPr>
          <w:rFonts w:cs="Calibri"/>
          <w:szCs w:val="22"/>
        </w:rPr>
        <w:t xml:space="preserve"> erhöhte</w:t>
      </w:r>
      <w:r w:rsidR="00D4799D">
        <w:rPr>
          <w:rFonts w:cs="Calibri"/>
          <w:szCs w:val="22"/>
        </w:rPr>
        <w:t>n</w:t>
      </w:r>
      <w:r>
        <w:rPr>
          <w:rFonts w:cs="Calibri"/>
          <w:szCs w:val="22"/>
        </w:rPr>
        <w:t xml:space="preserve"> Arbeitgeberattraktivität</w:t>
      </w:r>
      <w:r w:rsidR="00D4799D">
        <w:rPr>
          <w:rFonts w:cs="Calibri"/>
          <w:szCs w:val="22"/>
        </w:rPr>
        <w:t>, der</w:t>
      </w:r>
      <w:r>
        <w:rPr>
          <w:rFonts w:cs="Calibri"/>
          <w:szCs w:val="22"/>
        </w:rPr>
        <w:t xml:space="preserve"> Sicherung von Fachkräften </w:t>
      </w:r>
      <w:r w:rsidR="005E4A58">
        <w:rPr>
          <w:rFonts w:cs="Calibri"/>
          <w:szCs w:val="22"/>
        </w:rPr>
        <w:t>und</w:t>
      </w:r>
      <w:r>
        <w:rPr>
          <w:rFonts w:cs="Calibri"/>
          <w:szCs w:val="22"/>
        </w:rPr>
        <w:t xml:space="preserve"> zu wirtschaftlichen Vorteilen. Der One-Pager umfasst </w:t>
      </w:r>
      <w:r w:rsidR="00D4799D">
        <w:rPr>
          <w:rFonts w:cs="Calibri"/>
          <w:szCs w:val="22"/>
        </w:rPr>
        <w:t>außerdem</w:t>
      </w:r>
      <w:r>
        <w:rPr>
          <w:rFonts w:cs="Calibri"/>
          <w:szCs w:val="22"/>
        </w:rPr>
        <w:t xml:space="preserve"> einen Ideenplan zur attraktiven Arbeit für Personen mit Sorgeverantwortung. Dieser Ideenplan zeigt, welche Maßnahmen getroffen werden können, um den eigenen Angestellten die Vereinbarkeit von Beruf und Sorgearbeit zu erleichtern. </w:t>
      </w:r>
    </w:p>
    <w:p w14:paraId="52598A27" w14:textId="6265FCB4" w:rsidR="00556FD4" w:rsidRDefault="002E251E" w:rsidP="00515A02">
      <w:pPr>
        <w:spacing w:after="120"/>
        <w:rPr>
          <w:rFonts w:cs="Calibri"/>
          <w:szCs w:val="22"/>
        </w:rPr>
      </w:pPr>
      <w:r>
        <w:rPr>
          <w:rFonts w:cs="Calibri"/>
          <w:szCs w:val="22"/>
        </w:rPr>
        <w:t>Den</w:t>
      </w:r>
      <w:r w:rsidR="00556FD4">
        <w:rPr>
          <w:rFonts w:cs="Calibri"/>
          <w:szCs w:val="22"/>
        </w:rPr>
        <w:t xml:space="preserve"> One-Pager</w:t>
      </w:r>
      <w:r w:rsidR="00D4799D">
        <w:rPr>
          <w:rFonts w:cs="Calibri"/>
          <w:szCs w:val="22"/>
        </w:rPr>
        <w:t xml:space="preserve"> sowie weiterführende Informationen</w:t>
      </w:r>
      <w:r w:rsidR="00556FD4">
        <w:rPr>
          <w:rFonts w:cs="Calibri"/>
          <w:szCs w:val="22"/>
        </w:rPr>
        <w:t xml:space="preserve"> finden Sie </w:t>
      </w:r>
      <w:hyperlink r:id="rId9" w:history="1">
        <w:r w:rsidR="00556FD4" w:rsidRPr="00556FD4">
          <w:rPr>
            <w:rStyle w:val="Hyperlink"/>
            <w:rFonts w:cs="Calibri"/>
            <w:szCs w:val="22"/>
          </w:rPr>
          <w:t>hier</w:t>
        </w:r>
      </w:hyperlink>
      <w:r w:rsidR="00556FD4">
        <w:rPr>
          <w:rFonts w:cs="Calibri"/>
          <w:szCs w:val="22"/>
        </w:rPr>
        <w:t xml:space="preserve">: </w:t>
      </w:r>
      <w:hyperlink r:id="rId10" w:history="1">
        <w:r w:rsidR="00556FD4" w:rsidRPr="00AF19CF">
          <w:rPr>
            <w:rStyle w:val="Hyperlink"/>
            <w:rFonts w:cs="Calibri"/>
            <w:szCs w:val="22"/>
          </w:rPr>
          <w:t>https://www.offensive-mittelstand.de/serviceangebote/one-pager/one-pager-vereinbarkeit-von-beruf-und-pflege</w:t>
        </w:r>
      </w:hyperlink>
    </w:p>
    <w:p w14:paraId="7B3A4FAF" w14:textId="77777777" w:rsidR="00556FD4" w:rsidRDefault="00556FD4" w:rsidP="00515A02">
      <w:pPr>
        <w:spacing w:after="120"/>
        <w:rPr>
          <w:rFonts w:cs="Calibri"/>
          <w:szCs w:val="22"/>
        </w:rPr>
      </w:pPr>
    </w:p>
    <w:p w14:paraId="73EE3A4E" w14:textId="77777777" w:rsidR="00556FD4" w:rsidRDefault="00556FD4" w:rsidP="00515A02">
      <w:pPr>
        <w:spacing w:after="120"/>
        <w:rPr>
          <w:rFonts w:cs="Calibri"/>
          <w:szCs w:val="22"/>
        </w:rPr>
      </w:pPr>
    </w:p>
    <w:p w14:paraId="17010A0B" w14:textId="5F58296B" w:rsidR="008B69E3" w:rsidRDefault="00556FD4" w:rsidP="00051DE2">
      <w:pPr>
        <w:jc w:val="right"/>
        <w:rPr>
          <w:rFonts w:cs="Calibri"/>
          <w:szCs w:val="22"/>
        </w:rPr>
      </w:pPr>
      <w:r>
        <w:rPr>
          <w:rFonts w:cs="Calibri"/>
          <w:szCs w:val="22"/>
        </w:rPr>
        <w:t>1</w:t>
      </w:r>
      <w:r w:rsidR="00CE12F1">
        <w:rPr>
          <w:rFonts w:cs="Calibri"/>
          <w:szCs w:val="22"/>
        </w:rPr>
        <w:t>82</w:t>
      </w:r>
      <w:r w:rsidR="006C6571">
        <w:rPr>
          <w:rFonts w:cs="Calibri"/>
          <w:szCs w:val="22"/>
        </w:rPr>
        <w:t xml:space="preserve"> </w:t>
      </w:r>
      <w:r w:rsidR="008B69E3">
        <w:rPr>
          <w:rFonts w:cs="Calibri"/>
          <w:szCs w:val="22"/>
        </w:rPr>
        <w:t>Wörter</w:t>
      </w:r>
    </w:p>
    <w:p w14:paraId="4A048E78" w14:textId="22A07555" w:rsidR="004C443C" w:rsidRDefault="00D353AF" w:rsidP="00051DE2">
      <w:pPr>
        <w:jc w:val="right"/>
        <w:rPr>
          <w:rFonts w:cs="Calibri"/>
          <w:szCs w:val="22"/>
        </w:rPr>
      </w:pPr>
      <w:r>
        <w:rPr>
          <w:rFonts w:cs="Calibri"/>
          <w:szCs w:val="22"/>
        </w:rPr>
        <w:t>1</w:t>
      </w:r>
      <w:r w:rsidR="00DC2E08">
        <w:rPr>
          <w:rFonts w:cs="Calibri"/>
          <w:szCs w:val="22"/>
        </w:rPr>
        <w:t>.</w:t>
      </w:r>
      <w:r w:rsidR="00C369BF">
        <w:rPr>
          <w:rFonts w:cs="Calibri"/>
          <w:szCs w:val="22"/>
        </w:rPr>
        <w:t>5</w:t>
      </w:r>
      <w:r w:rsidR="00CE12F1">
        <w:rPr>
          <w:rFonts w:cs="Calibri"/>
          <w:szCs w:val="22"/>
        </w:rPr>
        <w:t>0</w:t>
      </w:r>
      <w:r w:rsidR="00C369BF">
        <w:rPr>
          <w:rFonts w:cs="Calibri"/>
          <w:szCs w:val="22"/>
        </w:rPr>
        <w:t>2</w:t>
      </w:r>
      <w:r w:rsidR="008B69E3">
        <w:rPr>
          <w:rFonts w:cs="Calibri"/>
          <w:szCs w:val="22"/>
        </w:rPr>
        <w:t xml:space="preserve"> Zeichen</w:t>
      </w:r>
      <w:r w:rsidR="00C51A17">
        <w:rPr>
          <w:rFonts w:cs="Calibri"/>
          <w:szCs w:val="22"/>
        </w:rPr>
        <w:t xml:space="preserve"> inkl. Leerzeichen</w:t>
      </w:r>
    </w:p>
    <w:p w14:paraId="448C6760" w14:textId="77777777" w:rsidR="00051DE2" w:rsidRDefault="00051DE2" w:rsidP="008B69E3">
      <w:pPr>
        <w:rPr>
          <w:rFonts w:cs="Calibri"/>
          <w:szCs w:val="22"/>
        </w:rPr>
      </w:pPr>
    </w:p>
    <w:p w14:paraId="56320DCE" w14:textId="77777777" w:rsidR="00051DE2" w:rsidRDefault="00051DE2" w:rsidP="00051DE2">
      <w:pPr>
        <w:spacing w:after="120"/>
        <w:rPr>
          <w:rFonts w:cs="Calibri"/>
          <w:szCs w:val="22"/>
        </w:rPr>
      </w:pPr>
      <w:bookmarkStart w:id="1" w:name="_Hlk129260803"/>
      <w:bookmarkStart w:id="2" w:name="_Hlk129260684"/>
      <w:r w:rsidRPr="0086045D">
        <w:rPr>
          <w:rFonts w:cs="Calibri"/>
          <w:szCs w:val="22"/>
        </w:rPr>
        <w:t xml:space="preserve">Bei Rückfragen </w:t>
      </w:r>
      <w:r>
        <w:rPr>
          <w:rFonts w:cs="Calibri"/>
          <w:szCs w:val="22"/>
        </w:rPr>
        <w:t xml:space="preserve">und für weitere Informationen </w:t>
      </w:r>
      <w:r w:rsidRPr="0086045D">
        <w:rPr>
          <w:rFonts w:cs="Calibri"/>
          <w:szCs w:val="22"/>
        </w:rPr>
        <w:t>wenden Sie sich</w:t>
      </w:r>
      <w:r>
        <w:rPr>
          <w:rFonts w:cs="Calibri"/>
          <w:szCs w:val="22"/>
        </w:rPr>
        <w:t xml:space="preserve"> gerne</w:t>
      </w:r>
      <w:r w:rsidRPr="0086045D">
        <w:rPr>
          <w:rFonts w:cs="Calibri"/>
          <w:szCs w:val="22"/>
        </w:rPr>
        <w:t xml:space="preserve"> an</w:t>
      </w:r>
      <w:r>
        <w:rPr>
          <w:rFonts w:cs="Calibri"/>
          <w:szCs w:val="22"/>
        </w:rPr>
        <w:t>:</w:t>
      </w:r>
    </w:p>
    <w:p w14:paraId="5948841B" w14:textId="77777777" w:rsidR="00051DE2" w:rsidRDefault="00051DE2" w:rsidP="00051DE2">
      <w:pPr>
        <w:rPr>
          <w:rFonts w:cs="Calibri"/>
          <w:szCs w:val="22"/>
        </w:rPr>
      </w:pPr>
      <w:r w:rsidRPr="0086045D">
        <w:rPr>
          <w:rFonts w:cs="Calibri"/>
          <w:szCs w:val="22"/>
        </w:rPr>
        <w:t>Katja Goschin</w:t>
      </w:r>
    </w:p>
    <w:p w14:paraId="4E00EBB4" w14:textId="00C2103B" w:rsidR="00051DE2" w:rsidRDefault="00051DE2" w:rsidP="00051DE2">
      <w:pPr>
        <w:rPr>
          <w:rFonts w:cs="Calibri"/>
          <w:szCs w:val="22"/>
        </w:rPr>
      </w:pPr>
      <w:r>
        <w:rPr>
          <w:rFonts w:cs="Calibri"/>
          <w:szCs w:val="22"/>
        </w:rPr>
        <w:t xml:space="preserve">E-Mail: </w:t>
      </w:r>
      <w:hyperlink r:id="rId11" w:history="1">
        <w:r w:rsidR="00556FD4" w:rsidRPr="00556FD4">
          <w:rPr>
            <w:rStyle w:val="Hyperlink"/>
            <w:rFonts w:cs="Calibri"/>
            <w:szCs w:val="22"/>
          </w:rPr>
          <w:t>goschin@stiftung-m-g-v.de</w:t>
        </w:r>
      </w:hyperlink>
    </w:p>
    <w:p w14:paraId="145F47D0" w14:textId="77777777" w:rsidR="00051DE2" w:rsidRPr="009B6B6A" w:rsidRDefault="00051DE2" w:rsidP="00051DE2">
      <w:pPr>
        <w:rPr>
          <w:color w:val="000000"/>
          <w:szCs w:val="22"/>
        </w:rPr>
      </w:pPr>
      <w:r>
        <w:rPr>
          <w:rFonts w:cs="Calibri"/>
          <w:szCs w:val="22"/>
        </w:rPr>
        <w:t xml:space="preserve">Tel.: </w:t>
      </w:r>
      <w:r w:rsidRPr="009B6B6A">
        <w:rPr>
          <w:color w:val="000000"/>
          <w:szCs w:val="22"/>
        </w:rPr>
        <w:t>+49 221 80091880</w:t>
      </w:r>
    </w:p>
    <w:bookmarkEnd w:id="1"/>
    <w:p w14:paraId="2652ADDD" w14:textId="77777777" w:rsidR="00051DE2" w:rsidRDefault="00051DE2" w:rsidP="00051DE2">
      <w:pPr>
        <w:spacing w:after="120"/>
        <w:rPr>
          <w:rFonts w:cs="Calibri"/>
          <w:szCs w:val="22"/>
        </w:rPr>
      </w:pPr>
    </w:p>
    <w:p w14:paraId="4CE4ACB5" w14:textId="77777777" w:rsidR="00051DE2" w:rsidRDefault="00051DE2" w:rsidP="00051DE2">
      <w:pPr>
        <w:shd w:val="clear" w:color="auto" w:fill="D0CECE"/>
        <w:spacing w:after="120"/>
        <w:rPr>
          <w:b/>
          <w:bCs/>
          <w:szCs w:val="22"/>
        </w:rPr>
      </w:pPr>
      <w:r>
        <w:rPr>
          <w:b/>
          <w:bCs/>
          <w:color w:val="000000"/>
        </w:rPr>
        <w:t>Offensive Mittelstand (OM)</w:t>
      </w:r>
    </w:p>
    <w:p w14:paraId="7BC28925" w14:textId="77777777" w:rsidR="00051DE2" w:rsidRPr="00F47989" w:rsidRDefault="00051DE2" w:rsidP="00051DE2">
      <w:pPr>
        <w:shd w:val="clear" w:color="auto" w:fill="D0CECE"/>
        <w:spacing w:after="120"/>
        <w:jc w:val="both"/>
        <w:rPr>
          <w:rFonts w:cs="Calibri"/>
          <w:szCs w:val="22"/>
        </w:rPr>
      </w:pPr>
      <w:r>
        <w:rPr>
          <w:color w:val="000000"/>
        </w:rPr>
        <w:t>Die OM ist ein neutraler, unabhängiger Zusammenschluss der Organisationen, die in Deutschland Beratungsleistungen für kleine und mittlere Unternehmen (KMU) erbringen (v.a. Sozialpartner, Sozialversicherungen, Kammern, Berufs- und Fachverbände). Die OM-Partner vertreten mehr als 200.000 Beratende. Die OM fördert eine produktive und gesundheitsgerechte Unternehmensführung durch die Entwicklung qualitätsgesicherter OM-Praxis-Checks (OM-Praxis A-1.0 bis B-2), regionale Unterstützungsstrukturen speziell für KMU und die Unterstützung von Kooperationen der OM-Partner. Trägerin der Offensive Mittelstand ist die Stiftung „Mittelstand – Gesellschaft – Verantwortung“.</w:t>
      </w:r>
    </w:p>
    <w:bookmarkEnd w:id="2"/>
    <w:p w14:paraId="3CB711C9" w14:textId="77777777" w:rsidR="00051DE2" w:rsidRPr="00F47989" w:rsidRDefault="00051DE2" w:rsidP="008B69E3">
      <w:pPr>
        <w:rPr>
          <w:rFonts w:cs="Calibri"/>
          <w:szCs w:val="22"/>
        </w:rPr>
      </w:pPr>
    </w:p>
    <w:sectPr w:rsidR="00051DE2" w:rsidRPr="00F47989" w:rsidSect="00D55B0C">
      <w:headerReference w:type="default" r:id="rId12"/>
      <w:footerReference w:type="default" r:id="rId13"/>
      <w:pgSz w:w="11906" w:h="16838"/>
      <w:pgMar w:top="1985" w:right="1276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B9538" w14:textId="77777777" w:rsidR="006249F2" w:rsidRDefault="006249F2" w:rsidP="00E357D2">
      <w:r>
        <w:separator/>
      </w:r>
    </w:p>
  </w:endnote>
  <w:endnote w:type="continuationSeparator" w:id="0">
    <w:p w14:paraId="192F5EB7" w14:textId="77777777" w:rsidR="006249F2" w:rsidRDefault="006249F2" w:rsidP="00E3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rutiger Next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5C464" w14:textId="2EFCF37B" w:rsidR="00051DE2" w:rsidRDefault="00051DE2">
    <w:pPr>
      <w:pStyle w:val="Fuzeile"/>
    </w:pPr>
    <w:bookmarkStart w:id="3" w:name="_Hlk129260624"/>
    <w:bookmarkStart w:id="4" w:name="_Hlk129260625"/>
    <w:r w:rsidRPr="00766709">
      <w:rPr>
        <w:rFonts w:ascii="Frutiger Next Pro" w:hAnsi="Frutiger Next Pro" w:cs="Frutiger Next Pro"/>
        <w:sz w:val="12"/>
        <w:szCs w:val="12"/>
      </w:rPr>
      <w:t xml:space="preserve">„Offensive Mittelstand – Gut für Deutschland“ – Transferzentrum; Hohe Straße 85–87, 50667 Köln, Fon: +49 221 800 91 880, E-Mail: </w:t>
    </w:r>
    <w:hyperlink r:id="rId1" w:history="1">
      <w:r w:rsidRPr="00766709">
        <w:rPr>
          <w:rStyle w:val="Hyperlink"/>
          <w:rFonts w:ascii="Frutiger Next Pro" w:hAnsi="Frutiger Next Pro" w:cs="Frutiger Next Pro"/>
          <w:sz w:val="12"/>
          <w:szCs w:val="12"/>
        </w:rPr>
        <w:t>info@offensive-mittelstand.de</w:t>
      </w:r>
    </w:hyperlink>
    <w:r w:rsidRPr="00766709">
      <w:rPr>
        <w:rFonts w:ascii="Frutiger Next Pro" w:hAnsi="Frutiger Next Pro" w:cs="Frutiger Next Pro"/>
        <w:sz w:val="12"/>
        <w:szCs w:val="12"/>
      </w:rPr>
      <w:t>, www.offensive-mittelstand.de; Heidelberg 2022; Die Offensive Mittelstand ist ein Projekt der Stiftung „Mittelstand – Gesellschaft – Verantwortung“, Kurfürsten-Anlage 62, 69115 Heidelberg, Fon: +49 6221 5108-22612,E-Mail: info@stiftung-m-g-v.de, © Stiftung „Mittelstand – Gesellschaft – Verantwortung“, Heidelberg 2022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5491" w14:textId="77777777" w:rsidR="006249F2" w:rsidRDefault="006249F2" w:rsidP="00E357D2">
      <w:r>
        <w:separator/>
      </w:r>
    </w:p>
  </w:footnote>
  <w:footnote w:type="continuationSeparator" w:id="0">
    <w:p w14:paraId="070723E1" w14:textId="77777777" w:rsidR="006249F2" w:rsidRDefault="006249F2" w:rsidP="00E35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0D6B6" w14:textId="08F0AC36" w:rsidR="002853F8" w:rsidRDefault="00C51A17" w:rsidP="003064D7">
    <w:pPr>
      <w:spacing w:after="120"/>
      <w:jc w:val="center"/>
      <w:rPr>
        <w:rFonts w:ascii="Arial" w:hAnsi="Arial" w:cs="Arial"/>
        <w:sz w:val="20"/>
        <w:szCs w:val="20"/>
      </w:rPr>
    </w:pPr>
    <w:r w:rsidRPr="00BE1AE2">
      <w:rPr>
        <w:rFonts w:ascii="Arial" w:hAnsi="Arial" w:cs="Arial"/>
        <w:noProof/>
        <w:sz w:val="20"/>
        <w:szCs w:val="20"/>
      </w:rPr>
      <w:drawing>
        <wp:inline distT="0" distB="0" distL="0" distR="0" wp14:anchorId="24CF28DB" wp14:editId="689A77BE">
          <wp:extent cx="1781175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F9EE71" w14:textId="77777777" w:rsidR="001C4EB2" w:rsidRDefault="001C4EB2" w:rsidP="003064D7">
    <w:pPr>
      <w:spacing w:after="12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  <w:p w14:paraId="723D3539" w14:textId="4AB9F978" w:rsidR="001C4EB2" w:rsidRPr="003064D7" w:rsidRDefault="00051DE2" w:rsidP="001C4EB2">
    <w:pPr>
      <w:spacing w:after="120"/>
      <w:ind w:left="4248"/>
      <w:jc w:val="center"/>
      <w:rPr>
        <w:rFonts w:ascii="Arial" w:hAnsi="Arial" w:cs="Arial"/>
        <w:sz w:val="20"/>
        <w:szCs w:val="20"/>
      </w:rPr>
    </w:pPr>
    <w:proofErr w:type="spellStart"/>
    <w:r>
      <w:rPr>
        <w:rFonts w:ascii="Arial" w:hAnsi="Arial" w:cs="Arial"/>
        <w:sz w:val="20"/>
        <w:szCs w:val="20"/>
      </w:rPr>
      <w:t>Newsletterbeitrag</w:t>
    </w:r>
    <w:proofErr w:type="spellEnd"/>
    <w:r w:rsidR="00B87A1A">
      <w:rPr>
        <w:rFonts w:ascii="Arial" w:hAnsi="Arial" w:cs="Arial"/>
        <w:sz w:val="20"/>
        <w:szCs w:val="20"/>
      </w:rPr>
      <w:t xml:space="preserve"> Vereinbarkeit Beruf und Pflege</w:t>
    </w:r>
    <w:r w:rsidR="001C4EB2" w:rsidRPr="001C4EB2">
      <w:rPr>
        <w:rFonts w:ascii="Arial" w:hAnsi="Arial" w:cs="Arial"/>
        <w:sz w:val="20"/>
        <w:szCs w:val="20"/>
      </w:rPr>
      <w:t>_</w:t>
    </w:r>
    <w:r w:rsidR="001C4EB2" w:rsidRPr="00B97BBD">
      <w:rPr>
        <w:rFonts w:ascii="Arial" w:hAnsi="Arial" w:cs="Arial"/>
        <w:b/>
        <w:bCs/>
        <w:sz w:val="20"/>
        <w:szCs w:val="20"/>
      </w:rPr>
      <w:fldChar w:fldCharType="begin"/>
    </w:r>
    <w:r w:rsidR="001C4EB2" w:rsidRPr="00B97BBD">
      <w:rPr>
        <w:rFonts w:ascii="Arial" w:hAnsi="Arial" w:cs="Arial"/>
        <w:b/>
        <w:bCs/>
        <w:sz w:val="20"/>
        <w:szCs w:val="20"/>
      </w:rPr>
      <w:instrText>PAGE</w:instrText>
    </w:r>
    <w:r w:rsidR="001C4EB2" w:rsidRPr="00B97BBD">
      <w:rPr>
        <w:rFonts w:ascii="Arial" w:hAnsi="Arial" w:cs="Arial"/>
        <w:b/>
        <w:bCs/>
        <w:sz w:val="20"/>
        <w:szCs w:val="20"/>
      </w:rPr>
      <w:fldChar w:fldCharType="separate"/>
    </w:r>
    <w:r w:rsidR="001C4EB2" w:rsidRPr="00B97BBD">
      <w:rPr>
        <w:rFonts w:ascii="Arial" w:hAnsi="Arial" w:cs="Arial"/>
        <w:b/>
        <w:bCs/>
        <w:sz w:val="20"/>
        <w:szCs w:val="20"/>
      </w:rPr>
      <w:t>1</w:t>
    </w:r>
    <w:r w:rsidR="001C4EB2" w:rsidRPr="00B97BBD">
      <w:rPr>
        <w:rFonts w:ascii="Arial" w:hAnsi="Arial" w:cs="Arial"/>
        <w:b/>
        <w:bCs/>
        <w:sz w:val="20"/>
        <w:szCs w:val="20"/>
      </w:rPr>
      <w:fldChar w:fldCharType="end"/>
    </w:r>
    <w:r w:rsidR="00B97BBD" w:rsidRPr="00B97BBD">
      <w:rPr>
        <w:rFonts w:ascii="Arial" w:hAnsi="Arial" w:cs="Arial"/>
        <w:b/>
        <w:bCs/>
        <w:sz w:val="20"/>
        <w:szCs w:val="20"/>
      </w:rPr>
      <w:t>/</w:t>
    </w:r>
    <w:r w:rsidR="0035477A">
      <w:rPr>
        <w:rFonts w:ascii="Arial" w:hAnsi="Arial" w:cs="Arial"/>
        <w:b/>
        <w:bCs/>
        <w:sz w:val="20"/>
        <w:szCs w:val="20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0492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D480D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06778"/>
    <w:multiLevelType w:val="hybridMultilevel"/>
    <w:tmpl w:val="85C2DBDA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405CC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09B9"/>
    <w:multiLevelType w:val="hybridMultilevel"/>
    <w:tmpl w:val="3FB8D4D4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26208CE"/>
    <w:multiLevelType w:val="hybridMultilevel"/>
    <w:tmpl w:val="E062B3BC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29D7B54"/>
    <w:multiLevelType w:val="hybridMultilevel"/>
    <w:tmpl w:val="25F0DA56"/>
    <w:lvl w:ilvl="0" w:tplc="83B09CC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C915B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53CF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108CB"/>
    <w:multiLevelType w:val="hybridMultilevel"/>
    <w:tmpl w:val="A03213B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57277"/>
    <w:multiLevelType w:val="hybridMultilevel"/>
    <w:tmpl w:val="47329C72"/>
    <w:lvl w:ilvl="0" w:tplc="6C6E1F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D74A5"/>
    <w:multiLevelType w:val="hybridMultilevel"/>
    <w:tmpl w:val="69E03BE0"/>
    <w:lvl w:ilvl="0" w:tplc="B0D0CD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FC087A"/>
    <w:multiLevelType w:val="hybridMultilevel"/>
    <w:tmpl w:val="D4882082"/>
    <w:lvl w:ilvl="0" w:tplc="677A3250">
      <w:start w:val="1"/>
      <w:numFmt w:val="decimal"/>
      <w:pStyle w:val="GliederungModu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BB5F7A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F18FA"/>
    <w:multiLevelType w:val="hybridMultilevel"/>
    <w:tmpl w:val="6276CF22"/>
    <w:lvl w:ilvl="0" w:tplc="6414D79E">
      <w:start w:val="1"/>
      <w:numFmt w:val="bullet"/>
      <w:lvlText w:val=""/>
      <w:lvlJc w:val="left"/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6E71583"/>
    <w:multiLevelType w:val="hybridMultilevel"/>
    <w:tmpl w:val="DA3A94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E72CC"/>
    <w:multiLevelType w:val="hybridMultilevel"/>
    <w:tmpl w:val="856615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F40190"/>
    <w:multiLevelType w:val="hybridMultilevel"/>
    <w:tmpl w:val="475CF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CC2714">
      <w:start w:val="54"/>
      <w:numFmt w:val="bullet"/>
      <w:lvlText w:val=""/>
      <w:lvlJc w:val="left"/>
      <w:pPr>
        <w:ind w:left="4320" w:hanging="360"/>
      </w:pPr>
      <w:rPr>
        <w:rFonts w:ascii="Wingdings" w:eastAsia="Calibri" w:hAnsi="Wingdings" w:cs="Calibri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B5A08"/>
    <w:multiLevelType w:val="hybridMultilevel"/>
    <w:tmpl w:val="815622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13646"/>
    <w:multiLevelType w:val="hybridMultilevel"/>
    <w:tmpl w:val="8A9CF584"/>
    <w:lvl w:ilvl="0" w:tplc="04070001">
      <w:start w:val="1"/>
      <w:numFmt w:val="bullet"/>
      <w:lvlText w:val=""/>
      <w:lvlJc w:val="left"/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C0748"/>
    <w:multiLevelType w:val="hybridMultilevel"/>
    <w:tmpl w:val="5AECA2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092944"/>
    <w:multiLevelType w:val="hybridMultilevel"/>
    <w:tmpl w:val="704EC432"/>
    <w:lvl w:ilvl="0" w:tplc="83B09CC4">
      <w:start w:val="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921F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3558C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5A3F6F"/>
    <w:multiLevelType w:val="hybridMultilevel"/>
    <w:tmpl w:val="D098D1EA"/>
    <w:lvl w:ilvl="0" w:tplc="D550DD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37534B"/>
    <w:multiLevelType w:val="hybridMultilevel"/>
    <w:tmpl w:val="EA22D52E"/>
    <w:lvl w:ilvl="0" w:tplc="6074DF08">
      <w:start w:val="1"/>
      <w:numFmt w:val="bullet"/>
      <w:lvlText w:val=""/>
      <w:lvlJc w:val="left"/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99669984">
    <w:abstractNumId w:val="22"/>
  </w:num>
  <w:num w:numId="2" w16cid:durableId="186798317">
    <w:abstractNumId w:val="20"/>
  </w:num>
  <w:num w:numId="3" w16cid:durableId="453912416">
    <w:abstractNumId w:val="1"/>
  </w:num>
  <w:num w:numId="4" w16cid:durableId="1156452028">
    <w:abstractNumId w:val="24"/>
  </w:num>
  <w:num w:numId="5" w16cid:durableId="829057810">
    <w:abstractNumId w:val="8"/>
  </w:num>
  <w:num w:numId="6" w16cid:durableId="272783527">
    <w:abstractNumId w:val="3"/>
  </w:num>
  <w:num w:numId="7" w16cid:durableId="1195077421">
    <w:abstractNumId w:val="7"/>
  </w:num>
  <w:num w:numId="8" w16cid:durableId="1872257824">
    <w:abstractNumId w:val="4"/>
  </w:num>
  <w:num w:numId="9" w16cid:durableId="1841120504">
    <w:abstractNumId w:val="2"/>
  </w:num>
  <w:num w:numId="10" w16cid:durableId="1694186218">
    <w:abstractNumId w:val="5"/>
  </w:num>
  <w:num w:numId="11" w16cid:durableId="1775788262">
    <w:abstractNumId w:val="23"/>
  </w:num>
  <w:num w:numId="12" w16cid:durableId="103118219">
    <w:abstractNumId w:val="18"/>
  </w:num>
  <w:num w:numId="13" w16cid:durableId="1283875998">
    <w:abstractNumId w:val="13"/>
  </w:num>
  <w:num w:numId="14" w16cid:durableId="230114524">
    <w:abstractNumId w:val="0"/>
  </w:num>
  <w:num w:numId="15" w16cid:durableId="2127574524">
    <w:abstractNumId w:val="10"/>
  </w:num>
  <w:num w:numId="16" w16cid:durableId="1732384643">
    <w:abstractNumId w:val="21"/>
  </w:num>
  <w:num w:numId="17" w16cid:durableId="99418434">
    <w:abstractNumId w:val="14"/>
  </w:num>
  <w:num w:numId="18" w16cid:durableId="272133713">
    <w:abstractNumId w:val="25"/>
  </w:num>
  <w:num w:numId="19" w16cid:durableId="1434085965">
    <w:abstractNumId w:val="6"/>
  </w:num>
  <w:num w:numId="20" w16cid:durableId="1199660267">
    <w:abstractNumId w:val="19"/>
  </w:num>
  <w:num w:numId="21" w16cid:durableId="1131900328">
    <w:abstractNumId w:val="15"/>
  </w:num>
  <w:num w:numId="22" w16cid:durableId="47075880">
    <w:abstractNumId w:val="16"/>
  </w:num>
  <w:num w:numId="23" w16cid:durableId="2079352488">
    <w:abstractNumId w:val="9"/>
  </w:num>
  <w:num w:numId="24" w16cid:durableId="1480459643">
    <w:abstractNumId w:val="12"/>
  </w:num>
  <w:num w:numId="25" w16cid:durableId="221839653">
    <w:abstractNumId w:val="17"/>
  </w:num>
  <w:num w:numId="26" w16cid:durableId="4695130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E2"/>
    <w:rsid w:val="00011C3C"/>
    <w:rsid w:val="0002013A"/>
    <w:rsid w:val="00027DAC"/>
    <w:rsid w:val="0004285B"/>
    <w:rsid w:val="00051DE2"/>
    <w:rsid w:val="00051E19"/>
    <w:rsid w:val="0005290A"/>
    <w:rsid w:val="00052D7E"/>
    <w:rsid w:val="00054063"/>
    <w:rsid w:val="00056B04"/>
    <w:rsid w:val="00061655"/>
    <w:rsid w:val="000617D3"/>
    <w:rsid w:val="0006479A"/>
    <w:rsid w:val="000703D2"/>
    <w:rsid w:val="000715F7"/>
    <w:rsid w:val="00072477"/>
    <w:rsid w:val="0007329B"/>
    <w:rsid w:val="000737D3"/>
    <w:rsid w:val="00076169"/>
    <w:rsid w:val="00076D5E"/>
    <w:rsid w:val="00082BF2"/>
    <w:rsid w:val="00082CCD"/>
    <w:rsid w:val="000835F1"/>
    <w:rsid w:val="00091E6C"/>
    <w:rsid w:val="000937A0"/>
    <w:rsid w:val="00093FD4"/>
    <w:rsid w:val="00097298"/>
    <w:rsid w:val="000A13BF"/>
    <w:rsid w:val="000A5AEF"/>
    <w:rsid w:val="000B4A74"/>
    <w:rsid w:val="000B7CF0"/>
    <w:rsid w:val="000C03C7"/>
    <w:rsid w:val="000C47C2"/>
    <w:rsid w:val="000D2B85"/>
    <w:rsid w:val="000D2EC5"/>
    <w:rsid w:val="000D704A"/>
    <w:rsid w:val="000E1C7F"/>
    <w:rsid w:val="000E2271"/>
    <w:rsid w:val="000E37EC"/>
    <w:rsid w:val="000E781C"/>
    <w:rsid w:val="000E7E6A"/>
    <w:rsid w:val="00102C5E"/>
    <w:rsid w:val="00106006"/>
    <w:rsid w:val="001103EC"/>
    <w:rsid w:val="00112A11"/>
    <w:rsid w:val="00112F96"/>
    <w:rsid w:val="00115D1C"/>
    <w:rsid w:val="00116235"/>
    <w:rsid w:val="00126A42"/>
    <w:rsid w:val="00131445"/>
    <w:rsid w:val="001354E8"/>
    <w:rsid w:val="00140517"/>
    <w:rsid w:val="00141598"/>
    <w:rsid w:val="00143AB9"/>
    <w:rsid w:val="00144A3F"/>
    <w:rsid w:val="00146051"/>
    <w:rsid w:val="00147933"/>
    <w:rsid w:val="0015161D"/>
    <w:rsid w:val="00151DD9"/>
    <w:rsid w:val="00151FC8"/>
    <w:rsid w:val="0015273B"/>
    <w:rsid w:val="00152F6C"/>
    <w:rsid w:val="00162FAD"/>
    <w:rsid w:val="00173AEA"/>
    <w:rsid w:val="00175858"/>
    <w:rsid w:val="00187477"/>
    <w:rsid w:val="00187D5B"/>
    <w:rsid w:val="0019040A"/>
    <w:rsid w:val="0019498B"/>
    <w:rsid w:val="001951E8"/>
    <w:rsid w:val="00197F82"/>
    <w:rsid w:val="001A5F54"/>
    <w:rsid w:val="001B3B7C"/>
    <w:rsid w:val="001B41B0"/>
    <w:rsid w:val="001C216E"/>
    <w:rsid w:val="001C4EB2"/>
    <w:rsid w:val="001C738D"/>
    <w:rsid w:val="001D19A5"/>
    <w:rsid w:val="001E0E76"/>
    <w:rsid w:val="001E33BF"/>
    <w:rsid w:val="001F274B"/>
    <w:rsid w:val="001F319F"/>
    <w:rsid w:val="00201918"/>
    <w:rsid w:val="002117F7"/>
    <w:rsid w:val="0021233C"/>
    <w:rsid w:val="002148E7"/>
    <w:rsid w:val="00216FA3"/>
    <w:rsid w:val="00221A69"/>
    <w:rsid w:val="0022384D"/>
    <w:rsid w:val="00225241"/>
    <w:rsid w:val="00226530"/>
    <w:rsid w:val="002265F5"/>
    <w:rsid w:val="002306EB"/>
    <w:rsid w:val="002306FF"/>
    <w:rsid w:val="0023387E"/>
    <w:rsid w:val="00233F4D"/>
    <w:rsid w:val="00241DEB"/>
    <w:rsid w:val="002424AB"/>
    <w:rsid w:val="00243AA5"/>
    <w:rsid w:val="00244274"/>
    <w:rsid w:val="00246B96"/>
    <w:rsid w:val="00253A19"/>
    <w:rsid w:val="00254854"/>
    <w:rsid w:val="00260006"/>
    <w:rsid w:val="00260374"/>
    <w:rsid w:val="002640FA"/>
    <w:rsid w:val="002652D1"/>
    <w:rsid w:val="00265CEE"/>
    <w:rsid w:val="00265FDB"/>
    <w:rsid w:val="00266A09"/>
    <w:rsid w:val="0027263B"/>
    <w:rsid w:val="00275959"/>
    <w:rsid w:val="00276B16"/>
    <w:rsid w:val="00277F50"/>
    <w:rsid w:val="00281749"/>
    <w:rsid w:val="002853F8"/>
    <w:rsid w:val="00286A2E"/>
    <w:rsid w:val="00291CF0"/>
    <w:rsid w:val="0029252E"/>
    <w:rsid w:val="00296E3D"/>
    <w:rsid w:val="002A5CED"/>
    <w:rsid w:val="002B54DF"/>
    <w:rsid w:val="002C14A7"/>
    <w:rsid w:val="002C19DA"/>
    <w:rsid w:val="002C4162"/>
    <w:rsid w:val="002C46A2"/>
    <w:rsid w:val="002D7C94"/>
    <w:rsid w:val="002E251E"/>
    <w:rsid w:val="002E451A"/>
    <w:rsid w:val="002F1F46"/>
    <w:rsid w:val="002F2A57"/>
    <w:rsid w:val="002F3638"/>
    <w:rsid w:val="002F3C52"/>
    <w:rsid w:val="00301BC5"/>
    <w:rsid w:val="00303A02"/>
    <w:rsid w:val="003064D7"/>
    <w:rsid w:val="003077FE"/>
    <w:rsid w:val="00312835"/>
    <w:rsid w:val="00313E62"/>
    <w:rsid w:val="003172FC"/>
    <w:rsid w:val="003177FB"/>
    <w:rsid w:val="00325DE4"/>
    <w:rsid w:val="00330A76"/>
    <w:rsid w:val="00334E74"/>
    <w:rsid w:val="00340C59"/>
    <w:rsid w:val="00354485"/>
    <w:rsid w:val="0035477A"/>
    <w:rsid w:val="00357298"/>
    <w:rsid w:val="003602F3"/>
    <w:rsid w:val="00360C32"/>
    <w:rsid w:val="003624EA"/>
    <w:rsid w:val="0036773D"/>
    <w:rsid w:val="0037279C"/>
    <w:rsid w:val="003843F8"/>
    <w:rsid w:val="00384A2E"/>
    <w:rsid w:val="00394583"/>
    <w:rsid w:val="00396CDF"/>
    <w:rsid w:val="003A3895"/>
    <w:rsid w:val="003A7E8C"/>
    <w:rsid w:val="003B3D4E"/>
    <w:rsid w:val="003B4F2F"/>
    <w:rsid w:val="003B5F0F"/>
    <w:rsid w:val="003B701C"/>
    <w:rsid w:val="003C0CCF"/>
    <w:rsid w:val="003C46D2"/>
    <w:rsid w:val="003C6689"/>
    <w:rsid w:val="003C74A0"/>
    <w:rsid w:val="003D0D05"/>
    <w:rsid w:val="003D171B"/>
    <w:rsid w:val="003D2D3B"/>
    <w:rsid w:val="003D584E"/>
    <w:rsid w:val="003D76CE"/>
    <w:rsid w:val="003E0A5F"/>
    <w:rsid w:val="003E10D4"/>
    <w:rsid w:val="003E2990"/>
    <w:rsid w:val="003E47C0"/>
    <w:rsid w:val="003F7426"/>
    <w:rsid w:val="00410241"/>
    <w:rsid w:val="00420CAF"/>
    <w:rsid w:val="0042125C"/>
    <w:rsid w:val="004223A1"/>
    <w:rsid w:val="004237E6"/>
    <w:rsid w:val="00424926"/>
    <w:rsid w:val="00425964"/>
    <w:rsid w:val="004274DB"/>
    <w:rsid w:val="004333A8"/>
    <w:rsid w:val="00442174"/>
    <w:rsid w:val="004429DD"/>
    <w:rsid w:val="00451C5D"/>
    <w:rsid w:val="00454730"/>
    <w:rsid w:val="00463382"/>
    <w:rsid w:val="004635FC"/>
    <w:rsid w:val="00465014"/>
    <w:rsid w:val="0046583D"/>
    <w:rsid w:val="0046639E"/>
    <w:rsid w:val="0046776F"/>
    <w:rsid w:val="00477A1C"/>
    <w:rsid w:val="004801A4"/>
    <w:rsid w:val="00485E16"/>
    <w:rsid w:val="004903ED"/>
    <w:rsid w:val="0049137B"/>
    <w:rsid w:val="0049422B"/>
    <w:rsid w:val="004A1279"/>
    <w:rsid w:val="004A154E"/>
    <w:rsid w:val="004A2250"/>
    <w:rsid w:val="004A44DE"/>
    <w:rsid w:val="004A569D"/>
    <w:rsid w:val="004B1C38"/>
    <w:rsid w:val="004B283E"/>
    <w:rsid w:val="004B3202"/>
    <w:rsid w:val="004B341D"/>
    <w:rsid w:val="004B68E0"/>
    <w:rsid w:val="004B6C13"/>
    <w:rsid w:val="004C2E1F"/>
    <w:rsid w:val="004C443C"/>
    <w:rsid w:val="004D1901"/>
    <w:rsid w:val="004D369A"/>
    <w:rsid w:val="004D411E"/>
    <w:rsid w:val="004E3542"/>
    <w:rsid w:val="004F0130"/>
    <w:rsid w:val="004F01D1"/>
    <w:rsid w:val="004F1D84"/>
    <w:rsid w:val="004F2741"/>
    <w:rsid w:val="004F72C4"/>
    <w:rsid w:val="005061F4"/>
    <w:rsid w:val="00507F8F"/>
    <w:rsid w:val="0051030D"/>
    <w:rsid w:val="00514D0E"/>
    <w:rsid w:val="00515A02"/>
    <w:rsid w:val="00516A3D"/>
    <w:rsid w:val="00521DBA"/>
    <w:rsid w:val="0053037C"/>
    <w:rsid w:val="00531EE8"/>
    <w:rsid w:val="0054294F"/>
    <w:rsid w:val="005438FE"/>
    <w:rsid w:val="0055112F"/>
    <w:rsid w:val="005530E4"/>
    <w:rsid w:val="00556FD4"/>
    <w:rsid w:val="00562D6D"/>
    <w:rsid w:val="00565AE7"/>
    <w:rsid w:val="00566F69"/>
    <w:rsid w:val="00567B1A"/>
    <w:rsid w:val="005777F4"/>
    <w:rsid w:val="00582A18"/>
    <w:rsid w:val="00584A01"/>
    <w:rsid w:val="00585B58"/>
    <w:rsid w:val="00586AEC"/>
    <w:rsid w:val="0058707F"/>
    <w:rsid w:val="0059733E"/>
    <w:rsid w:val="005A2C3A"/>
    <w:rsid w:val="005A6402"/>
    <w:rsid w:val="005B6F36"/>
    <w:rsid w:val="005C08FD"/>
    <w:rsid w:val="005D1174"/>
    <w:rsid w:val="005D2245"/>
    <w:rsid w:val="005D3AD0"/>
    <w:rsid w:val="005D729E"/>
    <w:rsid w:val="005E0927"/>
    <w:rsid w:val="005E0B70"/>
    <w:rsid w:val="005E11C4"/>
    <w:rsid w:val="005E4A58"/>
    <w:rsid w:val="005F1554"/>
    <w:rsid w:val="005F20D7"/>
    <w:rsid w:val="006031A0"/>
    <w:rsid w:val="00606302"/>
    <w:rsid w:val="0060745C"/>
    <w:rsid w:val="006076DB"/>
    <w:rsid w:val="00610827"/>
    <w:rsid w:val="00614CCF"/>
    <w:rsid w:val="00621915"/>
    <w:rsid w:val="00622707"/>
    <w:rsid w:val="00623BE2"/>
    <w:rsid w:val="006249F2"/>
    <w:rsid w:val="0062520A"/>
    <w:rsid w:val="0062719A"/>
    <w:rsid w:val="00636DF0"/>
    <w:rsid w:val="00640CA3"/>
    <w:rsid w:val="00645C23"/>
    <w:rsid w:val="0065077C"/>
    <w:rsid w:val="00651508"/>
    <w:rsid w:val="00652D5E"/>
    <w:rsid w:val="00654A38"/>
    <w:rsid w:val="00657FDB"/>
    <w:rsid w:val="006760DA"/>
    <w:rsid w:val="00695A3A"/>
    <w:rsid w:val="00695B2D"/>
    <w:rsid w:val="006A1302"/>
    <w:rsid w:val="006A5CE7"/>
    <w:rsid w:val="006B6FDE"/>
    <w:rsid w:val="006C13BF"/>
    <w:rsid w:val="006C3986"/>
    <w:rsid w:val="006C44B1"/>
    <w:rsid w:val="006C6571"/>
    <w:rsid w:val="006C7116"/>
    <w:rsid w:val="006C743B"/>
    <w:rsid w:val="006C7DC4"/>
    <w:rsid w:val="006D2EB6"/>
    <w:rsid w:val="006D358F"/>
    <w:rsid w:val="006E1383"/>
    <w:rsid w:val="006E2E9D"/>
    <w:rsid w:val="006E438D"/>
    <w:rsid w:val="0070126A"/>
    <w:rsid w:val="0071340E"/>
    <w:rsid w:val="00720DA5"/>
    <w:rsid w:val="00723358"/>
    <w:rsid w:val="007253FE"/>
    <w:rsid w:val="00727244"/>
    <w:rsid w:val="00731589"/>
    <w:rsid w:val="007349BC"/>
    <w:rsid w:val="00736D5C"/>
    <w:rsid w:val="007413C0"/>
    <w:rsid w:val="00741E1C"/>
    <w:rsid w:val="00743028"/>
    <w:rsid w:val="007439BE"/>
    <w:rsid w:val="00743A14"/>
    <w:rsid w:val="00745E9A"/>
    <w:rsid w:val="0074795E"/>
    <w:rsid w:val="007518A9"/>
    <w:rsid w:val="00757ABE"/>
    <w:rsid w:val="007614E6"/>
    <w:rsid w:val="00762382"/>
    <w:rsid w:val="007656A3"/>
    <w:rsid w:val="007670B1"/>
    <w:rsid w:val="007708BD"/>
    <w:rsid w:val="00770C1C"/>
    <w:rsid w:val="00780E0D"/>
    <w:rsid w:val="00785498"/>
    <w:rsid w:val="0078605D"/>
    <w:rsid w:val="00786E95"/>
    <w:rsid w:val="00790225"/>
    <w:rsid w:val="00790756"/>
    <w:rsid w:val="00794814"/>
    <w:rsid w:val="00795005"/>
    <w:rsid w:val="007A0C9D"/>
    <w:rsid w:val="007A1266"/>
    <w:rsid w:val="007A5221"/>
    <w:rsid w:val="007A7E05"/>
    <w:rsid w:val="007B1EB5"/>
    <w:rsid w:val="007B3208"/>
    <w:rsid w:val="007B5EA1"/>
    <w:rsid w:val="007C052E"/>
    <w:rsid w:val="007C63BD"/>
    <w:rsid w:val="007D1ABB"/>
    <w:rsid w:val="007D3AC4"/>
    <w:rsid w:val="007D4E5C"/>
    <w:rsid w:val="007D5D2C"/>
    <w:rsid w:val="007D6901"/>
    <w:rsid w:val="007E3AB8"/>
    <w:rsid w:val="007E5A4D"/>
    <w:rsid w:val="007F396C"/>
    <w:rsid w:val="00806AF9"/>
    <w:rsid w:val="0081021F"/>
    <w:rsid w:val="00811E82"/>
    <w:rsid w:val="00813F26"/>
    <w:rsid w:val="00816740"/>
    <w:rsid w:val="00817027"/>
    <w:rsid w:val="008206B1"/>
    <w:rsid w:val="00821542"/>
    <w:rsid w:val="00823164"/>
    <w:rsid w:val="008235D1"/>
    <w:rsid w:val="0082549C"/>
    <w:rsid w:val="008321A5"/>
    <w:rsid w:val="00833193"/>
    <w:rsid w:val="00842DBE"/>
    <w:rsid w:val="00843E0D"/>
    <w:rsid w:val="00846D63"/>
    <w:rsid w:val="008503A4"/>
    <w:rsid w:val="0085541B"/>
    <w:rsid w:val="008560CD"/>
    <w:rsid w:val="00857AA1"/>
    <w:rsid w:val="00863421"/>
    <w:rsid w:val="00866B3F"/>
    <w:rsid w:val="00872BE4"/>
    <w:rsid w:val="00874798"/>
    <w:rsid w:val="00874C26"/>
    <w:rsid w:val="00875293"/>
    <w:rsid w:val="00880EB3"/>
    <w:rsid w:val="00883CB6"/>
    <w:rsid w:val="00884657"/>
    <w:rsid w:val="0088475F"/>
    <w:rsid w:val="00884CC8"/>
    <w:rsid w:val="00887407"/>
    <w:rsid w:val="00891A6A"/>
    <w:rsid w:val="00892871"/>
    <w:rsid w:val="008A56AF"/>
    <w:rsid w:val="008A6BAE"/>
    <w:rsid w:val="008A7E2B"/>
    <w:rsid w:val="008B3F3D"/>
    <w:rsid w:val="008B4641"/>
    <w:rsid w:val="008B59EC"/>
    <w:rsid w:val="008B69E3"/>
    <w:rsid w:val="008C0048"/>
    <w:rsid w:val="008C68AF"/>
    <w:rsid w:val="008D4F75"/>
    <w:rsid w:val="008D7875"/>
    <w:rsid w:val="008E256C"/>
    <w:rsid w:val="008E4A44"/>
    <w:rsid w:val="008F0978"/>
    <w:rsid w:val="008F1F42"/>
    <w:rsid w:val="009014C3"/>
    <w:rsid w:val="00902182"/>
    <w:rsid w:val="00902455"/>
    <w:rsid w:val="0090578A"/>
    <w:rsid w:val="00907BED"/>
    <w:rsid w:val="00913549"/>
    <w:rsid w:val="00920D4E"/>
    <w:rsid w:val="009268CB"/>
    <w:rsid w:val="00930997"/>
    <w:rsid w:val="009323A4"/>
    <w:rsid w:val="00934B95"/>
    <w:rsid w:val="00943099"/>
    <w:rsid w:val="0094587B"/>
    <w:rsid w:val="009471CC"/>
    <w:rsid w:val="0095039E"/>
    <w:rsid w:val="00950AF4"/>
    <w:rsid w:val="00952B94"/>
    <w:rsid w:val="00953C39"/>
    <w:rsid w:val="00962821"/>
    <w:rsid w:val="0096652E"/>
    <w:rsid w:val="0096654D"/>
    <w:rsid w:val="00966B73"/>
    <w:rsid w:val="00970E04"/>
    <w:rsid w:val="0097488E"/>
    <w:rsid w:val="0098121B"/>
    <w:rsid w:val="00981E22"/>
    <w:rsid w:val="009822E9"/>
    <w:rsid w:val="00985412"/>
    <w:rsid w:val="00987F53"/>
    <w:rsid w:val="0099240F"/>
    <w:rsid w:val="0099260F"/>
    <w:rsid w:val="009950C3"/>
    <w:rsid w:val="009A0458"/>
    <w:rsid w:val="009A0FDF"/>
    <w:rsid w:val="009A20B4"/>
    <w:rsid w:val="009A30E2"/>
    <w:rsid w:val="009A554A"/>
    <w:rsid w:val="009A6CCA"/>
    <w:rsid w:val="009C3394"/>
    <w:rsid w:val="009C7823"/>
    <w:rsid w:val="009D00B5"/>
    <w:rsid w:val="009D7A96"/>
    <w:rsid w:val="009E3C38"/>
    <w:rsid w:val="009F590E"/>
    <w:rsid w:val="00A02F38"/>
    <w:rsid w:val="00A042FC"/>
    <w:rsid w:val="00A05A84"/>
    <w:rsid w:val="00A0646D"/>
    <w:rsid w:val="00A11D60"/>
    <w:rsid w:val="00A12925"/>
    <w:rsid w:val="00A13668"/>
    <w:rsid w:val="00A1401B"/>
    <w:rsid w:val="00A20D9A"/>
    <w:rsid w:val="00A26E58"/>
    <w:rsid w:val="00A27780"/>
    <w:rsid w:val="00A30E7F"/>
    <w:rsid w:val="00A31778"/>
    <w:rsid w:val="00A32560"/>
    <w:rsid w:val="00A42024"/>
    <w:rsid w:val="00A43B84"/>
    <w:rsid w:val="00A44770"/>
    <w:rsid w:val="00A44956"/>
    <w:rsid w:val="00A5080B"/>
    <w:rsid w:val="00A533EE"/>
    <w:rsid w:val="00A62ADF"/>
    <w:rsid w:val="00A62FD7"/>
    <w:rsid w:val="00A643C0"/>
    <w:rsid w:val="00A6538F"/>
    <w:rsid w:val="00A67471"/>
    <w:rsid w:val="00A7210B"/>
    <w:rsid w:val="00A80CBD"/>
    <w:rsid w:val="00A816F8"/>
    <w:rsid w:val="00A8696D"/>
    <w:rsid w:val="00A948FE"/>
    <w:rsid w:val="00A958EB"/>
    <w:rsid w:val="00A97C39"/>
    <w:rsid w:val="00AA1311"/>
    <w:rsid w:val="00AA43BF"/>
    <w:rsid w:val="00AA4A9F"/>
    <w:rsid w:val="00AA5845"/>
    <w:rsid w:val="00AA592C"/>
    <w:rsid w:val="00AA6D71"/>
    <w:rsid w:val="00AB6634"/>
    <w:rsid w:val="00AD4CE4"/>
    <w:rsid w:val="00AD4FF2"/>
    <w:rsid w:val="00AE038C"/>
    <w:rsid w:val="00AE0F68"/>
    <w:rsid w:val="00AE3EE5"/>
    <w:rsid w:val="00AE4378"/>
    <w:rsid w:val="00AE4A25"/>
    <w:rsid w:val="00AF0A39"/>
    <w:rsid w:val="00B061D2"/>
    <w:rsid w:val="00B0706D"/>
    <w:rsid w:val="00B1330B"/>
    <w:rsid w:val="00B134B3"/>
    <w:rsid w:val="00B22CBD"/>
    <w:rsid w:val="00B30967"/>
    <w:rsid w:val="00B35509"/>
    <w:rsid w:val="00B35FB5"/>
    <w:rsid w:val="00B42BEF"/>
    <w:rsid w:val="00B42F30"/>
    <w:rsid w:val="00B43692"/>
    <w:rsid w:val="00B438A4"/>
    <w:rsid w:val="00B5055D"/>
    <w:rsid w:val="00B5079B"/>
    <w:rsid w:val="00B50AC7"/>
    <w:rsid w:val="00B51C50"/>
    <w:rsid w:val="00B534CA"/>
    <w:rsid w:val="00B53D80"/>
    <w:rsid w:val="00B561EB"/>
    <w:rsid w:val="00B61779"/>
    <w:rsid w:val="00B751C6"/>
    <w:rsid w:val="00B84A23"/>
    <w:rsid w:val="00B8563D"/>
    <w:rsid w:val="00B85E19"/>
    <w:rsid w:val="00B87A1A"/>
    <w:rsid w:val="00B929CA"/>
    <w:rsid w:val="00B931A2"/>
    <w:rsid w:val="00B97BBD"/>
    <w:rsid w:val="00BA53B6"/>
    <w:rsid w:val="00BA5B51"/>
    <w:rsid w:val="00BB0D77"/>
    <w:rsid w:val="00BB0E5C"/>
    <w:rsid w:val="00BB5973"/>
    <w:rsid w:val="00BC1B91"/>
    <w:rsid w:val="00BC437C"/>
    <w:rsid w:val="00BD0531"/>
    <w:rsid w:val="00BD1835"/>
    <w:rsid w:val="00BD48A8"/>
    <w:rsid w:val="00BD5F1A"/>
    <w:rsid w:val="00BD6E08"/>
    <w:rsid w:val="00BD71F7"/>
    <w:rsid w:val="00BD7671"/>
    <w:rsid w:val="00BD77F2"/>
    <w:rsid w:val="00BE1AE2"/>
    <w:rsid w:val="00BE2F86"/>
    <w:rsid w:val="00BE3144"/>
    <w:rsid w:val="00BE3C11"/>
    <w:rsid w:val="00BF188D"/>
    <w:rsid w:val="00BF5F9B"/>
    <w:rsid w:val="00C12F48"/>
    <w:rsid w:val="00C14040"/>
    <w:rsid w:val="00C167B3"/>
    <w:rsid w:val="00C219FE"/>
    <w:rsid w:val="00C3001F"/>
    <w:rsid w:val="00C32823"/>
    <w:rsid w:val="00C3689D"/>
    <w:rsid w:val="00C369BF"/>
    <w:rsid w:val="00C4222F"/>
    <w:rsid w:val="00C44BAF"/>
    <w:rsid w:val="00C47BD2"/>
    <w:rsid w:val="00C51A17"/>
    <w:rsid w:val="00C51A5B"/>
    <w:rsid w:val="00C52106"/>
    <w:rsid w:val="00C552EA"/>
    <w:rsid w:val="00C60CC8"/>
    <w:rsid w:val="00C65D5E"/>
    <w:rsid w:val="00C70F23"/>
    <w:rsid w:val="00C72417"/>
    <w:rsid w:val="00C76AE6"/>
    <w:rsid w:val="00C773A4"/>
    <w:rsid w:val="00C8385D"/>
    <w:rsid w:val="00C86DB1"/>
    <w:rsid w:val="00C91E12"/>
    <w:rsid w:val="00CA127A"/>
    <w:rsid w:val="00CA3399"/>
    <w:rsid w:val="00CA3473"/>
    <w:rsid w:val="00CA6D24"/>
    <w:rsid w:val="00CD321C"/>
    <w:rsid w:val="00CE0723"/>
    <w:rsid w:val="00CE0E25"/>
    <w:rsid w:val="00CE11E5"/>
    <w:rsid w:val="00CE12F1"/>
    <w:rsid w:val="00CE2121"/>
    <w:rsid w:val="00CF34BD"/>
    <w:rsid w:val="00CF7E34"/>
    <w:rsid w:val="00CF7EB5"/>
    <w:rsid w:val="00D0249A"/>
    <w:rsid w:val="00D02641"/>
    <w:rsid w:val="00D02EC5"/>
    <w:rsid w:val="00D10371"/>
    <w:rsid w:val="00D1215F"/>
    <w:rsid w:val="00D12E1B"/>
    <w:rsid w:val="00D155A4"/>
    <w:rsid w:val="00D21C49"/>
    <w:rsid w:val="00D30A99"/>
    <w:rsid w:val="00D353AF"/>
    <w:rsid w:val="00D36FF1"/>
    <w:rsid w:val="00D3731A"/>
    <w:rsid w:val="00D37742"/>
    <w:rsid w:val="00D43D2F"/>
    <w:rsid w:val="00D46CA3"/>
    <w:rsid w:val="00D4799D"/>
    <w:rsid w:val="00D5174A"/>
    <w:rsid w:val="00D55B0C"/>
    <w:rsid w:val="00D63053"/>
    <w:rsid w:val="00D635CE"/>
    <w:rsid w:val="00D64AE1"/>
    <w:rsid w:val="00D64C2D"/>
    <w:rsid w:val="00D64C41"/>
    <w:rsid w:val="00D65608"/>
    <w:rsid w:val="00D70669"/>
    <w:rsid w:val="00D817DD"/>
    <w:rsid w:val="00D8207F"/>
    <w:rsid w:val="00D83CEA"/>
    <w:rsid w:val="00D8716E"/>
    <w:rsid w:val="00D87287"/>
    <w:rsid w:val="00DA25F9"/>
    <w:rsid w:val="00DA7DA9"/>
    <w:rsid w:val="00DB19C8"/>
    <w:rsid w:val="00DB2938"/>
    <w:rsid w:val="00DB5108"/>
    <w:rsid w:val="00DB5E1D"/>
    <w:rsid w:val="00DB643B"/>
    <w:rsid w:val="00DC2E08"/>
    <w:rsid w:val="00DC5AB8"/>
    <w:rsid w:val="00DE4FFF"/>
    <w:rsid w:val="00DE7904"/>
    <w:rsid w:val="00DF16FB"/>
    <w:rsid w:val="00DF1B94"/>
    <w:rsid w:val="00DF2BC6"/>
    <w:rsid w:val="00DF600D"/>
    <w:rsid w:val="00DF6DAD"/>
    <w:rsid w:val="00DF6EB9"/>
    <w:rsid w:val="00E004F5"/>
    <w:rsid w:val="00E01AB1"/>
    <w:rsid w:val="00E027ED"/>
    <w:rsid w:val="00E06C60"/>
    <w:rsid w:val="00E07E3B"/>
    <w:rsid w:val="00E120DA"/>
    <w:rsid w:val="00E12988"/>
    <w:rsid w:val="00E17F90"/>
    <w:rsid w:val="00E21EA3"/>
    <w:rsid w:val="00E223D9"/>
    <w:rsid w:val="00E26640"/>
    <w:rsid w:val="00E3310C"/>
    <w:rsid w:val="00E357D2"/>
    <w:rsid w:val="00E36076"/>
    <w:rsid w:val="00E41203"/>
    <w:rsid w:val="00E41F17"/>
    <w:rsid w:val="00E4449F"/>
    <w:rsid w:val="00E52D1C"/>
    <w:rsid w:val="00E55E12"/>
    <w:rsid w:val="00E5743F"/>
    <w:rsid w:val="00E63419"/>
    <w:rsid w:val="00E85165"/>
    <w:rsid w:val="00E87778"/>
    <w:rsid w:val="00E9740A"/>
    <w:rsid w:val="00EA1177"/>
    <w:rsid w:val="00EA1A9B"/>
    <w:rsid w:val="00EA3133"/>
    <w:rsid w:val="00EB1431"/>
    <w:rsid w:val="00EC328D"/>
    <w:rsid w:val="00EC4803"/>
    <w:rsid w:val="00EC4C93"/>
    <w:rsid w:val="00EC71EB"/>
    <w:rsid w:val="00ED1FE7"/>
    <w:rsid w:val="00ED3CC9"/>
    <w:rsid w:val="00EE0220"/>
    <w:rsid w:val="00EE6478"/>
    <w:rsid w:val="00EF23ED"/>
    <w:rsid w:val="00EF718D"/>
    <w:rsid w:val="00F06503"/>
    <w:rsid w:val="00F07444"/>
    <w:rsid w:val="00F10F04"/>
    <w:rsid w:val="00F13AE1"/>
    <w:rsid w:val="00F16134"/>
    <w:rsid w:val="00F17EE0"/>
    <w:rsid w:val="00F21AFE"/>
    <w:rsid w:val="00F23275"/>
    <w:rsid w:val="00F23DD6"/>
    <w:rsid w:val="00F24555"/>
    <w:rsid w:val="00F318F8"/>
    <w:rsid w:val="00F31B37"/>
    <w:rsid w:val="00F347B2"/>
    <w:rsid w:val="00F35ADC"/>
    <w:rsid w:val="00F46187"/>
    <w:rsid w:val="00F4776F"/>
    <w:rsid w:val="00F47989"/>
    <w:rsid w:val="00F508DF"/>
    <w:rsid w:val="00F51F78"/>
    <w:rsid w:val="00F54B38"/>
    <w:rsid w:val="00F64709"/>
    <w:rsid w:val="00F66C79"/>
    <w:rsid w:val="00F67241"/>
    <w:rsid w:val="00F75BD6"/>
    <w:rsid w:val="00F86C72"/>
    <w:rsid w:val="00F87D83"/>
    <w:rsid w:val="00F90D13"/>
    <w:rsid w:val="00F954E7"/>
    <w:rsid w:val="00F96342"/>
    <w:rsid w:val="00FA61C9"/>
    <w:rsid w:val="00FB2E43"/>
    <w:rsid w:val="00FB4D45"/>
    <w:rsid w:val="00FB5EEA"/>
    <w:rsid w:val="00FB725E"/>
    <w:rsid w:val="00FC0400"/>
    <w:rsid w:val="00FC0C34"/>
    <w:rsid w:val="00FC29EA"/>
    <w:rsid w:val="00FC47E1"/>
    <w:rsid w:val="00FC5429"/>
    <w:rsid w:val="00FC670B"/>
    <w:rsid w:val="00FD2F0B"/>
    <w:rsid w:val="00FE22A9"/>
    <w:rsid w:val="00FE5D5E"/>
    <w:rsid w:val="00FF02AB"/>
    <w:rsid w:val="00FF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8F636C"/>
  <w15:chartTrackingRefBased/>
  <w15:docId w15:val="{B9AD8150-D6A5-4BE2-8F95-505CC9241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A5B51"/>
    <w:rPr>
      <w:rFonts w:ascii="Calibri" w:hAnsi="Calibri"/>
      <w:sz w:val="22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1C4EB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solistparagraph0">
    <w:name w:val="msolistparagraph"/>
    <w:basedOn w:val="Standard"/>
    <w:rsid w:val="000C47C2"/>
    <w:pPr>
      <w:spacing w:before="100" w:beforeAutospacing="1" w:after="100" w:afterAutospacing="1"/>
    </w:pPr>
  </w:style>
  <w:style w:type="paragraph" w:styleId="Kopfzeile">
    <w:name w:val="header"/>
    <w:basedOn w:val="Standard"/>
    <w:link w:val="KopfzeileZchn"/>
    <w:rsid w:val="00E357D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E357D2"/>
    <w:rPr>
      <w:sz w:val="24"/>
      <w:szCs w:val="24"/>
    </w:rPr>
  </w:style>
  <w:style w:type="paragraph" w:styleId="Fuzeile">
    <w:name w:val="footer"/>
    <w:basedOn w:val="Standard"/>
    <w:link w:val="FuzeileZchn"/>
    <w:rsid w:val="00E357D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E357D2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E357D2"/>
    <w:pPr>
      <w:ind w:left="708"/>
    </w:pPr>
    <w:rPr>
      <w:rFonts w:eastAsia="Calibri"/>
    </w:rPr>
  </w:style>
  <w:style w:type="character" w:styleId="Hyperlink">
    <w:name w:val="Hyperlink"/>
    <w:uiPriority w:val="99"/>
    <w:unhideWhenUsed/>
    <w:rsid w:val="00056B04"/>
    <w:rPr>
      <w:color w:val="0563C1"/>
      <w:u w:val="single"/>
    </w:rPr>
  </w:style>
  <w:style w:type="character" w:styleId="Kommentarzeichen">
    <w:name w:val="annotation reference"/>
    <w:uiPriority w:val="99"/>
    <w:unhideWhenUsed/>
    <w:rsid w:val="00056B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6B04"/>
    <w:pPr>
      <w:spacing w:after="160"/>
    </w:pPr>
    <w:rPr>
      <w:rFonts w:eastAsia="Calibri"/>
      <w:sz w:val="20"/>
      <w:szCs w:val="20"/>
      <w:lang w:eastAsia="en-US"/>
    </w:rPr>
  </w:style>
  <w:style w:type="character" w:customStyle="1" w:styleId="KommentartextZchn">
    <w:name w:val="Kommentartext Zchn"/>
    <w:link w:val="Kommentartext"/>
    <w:uiPriority w:val="99"/>
    <w:rsid w:val="00056B04"/>
    <w:rPr>
      <w:rFonts w:ascii="Calibri" w:eastAsia="Calibri" w:hAnsi="Calibri"/>
      <w:lang w:eastAsia="en-US"/>
    </w:rPr>
  </w:style>
  <w:style w:type="paragraph" w:styleId="Sprechblasentext">
    <w:name w:val="Balloon Text"/>
    <w:basedOn w:val="Standard"/>
    <w:link w:val="SprechblasentextZchn"/>
    <w:rsid w:val="00056B0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56B04"/>
    <w:rPr>
      <w:rFonts w:ascii="Tahoma" w:hAnsi="Tahoma" w:cs="Tahoma"/>
      <w:sz w:val="16"/>
      <w:szCs w:val="16"/>
    </w:rPr>
  </w:style>
  <w:style w:type="paragraph" w:customStyle="1" w:styleId="Default">
    <w:name w:val="Default"/>
    <w:basedOn w:val="Standard"/>
    <w:rsid w:val="00424926"/>
    <w:pPr>
      <w:autoSpaceDE w:val="0"/>
      <w:autoSpaceDN w:val="0"/>
    </w:pPr>
    <w:rPr>
      <w:rFonts w:ascii="Arial" w:eastAsia="Calibri" w:hAnsi="Arial" w:cs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BA53B6"/>
    <w:pPr>
      <w:spacing w:after="0"/>
    </w:pPr>
    <w:rPr>
      <w:rFonts w:ascii="Times New Roman" w:eastAsia="Times New Roman" w:hAnsi="Times New Roman"/>
      <w:b/>
      <w:bCs/>
      <w:lang w:eastAsia="de-DE"/>
    </w:rPr>
  </w:style>
  <w:style w:type="character" w:customStyle="1" w:styleId="KommentarthemaZchn">
    <w:name w:val="Kommentarthema Zchn"/>
    <w:link w:val="Kommentarthema"/>
    <w:rsid w:val="00BA53B6"/>
    <w:rPr>
      <w:rFonts w:ascii="Calibri" w:eastAsia="Calibri" w:hAnsi="Calibri"/>
      <w:b/>
      <w:bCs/>
      <w:lang w:eastAsia="en-US"/>
    </w:rPr>
  </w:style>
  <w:style w:type="character" w:styleId="Hervorhebung">
    <w:name w:val="Emphasis"/>
    <w:qFormat/>
    <w:rsid w:val="00451C5D"/>
    <w:rPr>
      <w:i/>
      <w:iCs/>
    </w:rPr>
  </w:style>
  <w:style w:type="paragraph" w:customStyle="1" w:styleId="xmsonormal">
    <w:name w:val="x_msonormal"/>
    <w:basedOn w:val="Standard"/>
    <w:rsid w:val="0059733E"/>
    <w:rPr>
      <w:rFonts w:eastAsia="Calibri" w:cs="Calibri"/>
      <w:szCs w:val="22"/>
    </w:rPr>
  </w:style>
  <w:style w:type="character" w:styleId="NichtaufgelsteErwhnung">
    <w:name w:val="Unresolved Mention"/>
    <w:uiPriority w:val="99"/>
    <w:semiHidden/>
    <w:unhideWhenUsed/>
    <w:rsid w:val="002C14A7"/>
    <w:rPr>
      <w:color w:val="605E5C"/>
      <w:shd w:val="clear" w:color="auto" w:fill="E1DFDD"/>
    </w:rPr>
  </w:style>
  <w:style w:type="paragraph" w:customStyle="1" w:styleId="Modul">
    <w:name w:val="Modul"/>
    <w:basedOn w:val="Listenabsatz"/>
    <w:link w:val="ModulZchn"/>
    <w:qFormat/>
    <w:rsid w:val="001C4EB2"/>
    <w:pPr>
      <w:tabs>
        <w:tab w:val="left" w:pos="709"/>
        <w:tab w:val="right" w:pos="9780"/>
      </w:tabs>
      <w:spacing w:after="160" w:line="259" w:lineRule="auto"/>
      <w:ind w:left="420" w:hanging="420"/>
      <w:contextualSpacing/>
    </w:pPr>
    <w:rPr>
      <w:rFonts w:eastAsia="Trebuchet MS" w:cs="Calibri"/>
      <w:b/>
      <w:bCs/>
      <w:color w:val="C00000"/>
      <w:sz w:val="28"/>
      <w:szCs w:val="28"/>
      <w:lang w:eastAsia="en-US" w:bidi="de-DE"/>
    </w:rPr>
  </w:style>
  <w:style w:type="character" w:customStyle="1" w:styleId="ModulZchn">
    <w:name w:val="Modul Zchn"/>
    <w:link w:val="Modul"/>
    <w:rsid w:val="001C4EB2"/>
    <w:rPr>
      <w:rFonts w:ascii="Calibri" w:eastAsia="Trebuchet MS" w:hAnsi="Calibri" w:cs="Calibri"/>
      <w:b/>
      <w:bCs/>
      <w:color w:val="C00000"/>
      <w:sz w:val="28"/>
      <w:szCs w:val="28"/>
      <w:lang w:eastAsia="en-US" w:bidi="de-DE"/>
    </w:rPr>
  </w:style>
  <w:style w:type="paragraph" w:customStyle="1" w:styleId="GliederungModul">
    <w:name w:val="Gliederung Modul"/>
    <w:basedOn w:val="berschrift1"/>
    <w:link w:val="GliederungModulZchn"/>
    <w:qFormat/>
    <w:rsid w:val="001C4EB2"/>
    <w:pPr>
      <w:keepLines/>
      <w:numPr>
        <w:numId w:val="24"/>
      </w:numPr>
      <w:tabs>
        <w:tab w:val="left" w:pos="709"/>
        <w:tab w:val="right" w:pos="9072"/>
      </w:tabs>
      <w:spacing w:before="0" w:after="0" w:line="259" w:lineRule="auto"/>
      <w:ind w:left="357" w:hanging="357"/>
    </w:pPr>
    <w:rPr>
      <w:rFonts w:ascii="Calibri" w:hAnsi="Calibri"/>
      <w:bCs w:val="0"/>
      <w:color w:val="C00000"/>
      <w:kern w:val="0"/>
      <w:sz w:val="28"/>
      <w:lang w:eastAsia="en-US"/>
    </w:rPr>
  </w:style>
  <w:style w:type="character" w:customStyle="1" w:styleId="GliederungModulZchn">
    <w:name w:val="Gliederung Modul Zchn"/>
    <w:link w:val="GliederungModul"/>
    <w:rsid w:val="001C4EB2"/>
    <w:rPr>
      <w:rFonts w:ascii="Calibri" w:eastAsia="Times New Roman" w:hAnsi="Calibri" w:cs="Times New Roman"/>
      <w:b/>
      <w:color w:val="C00000"/>
      <w:sz w:val="28"/>
      <w:szCs w:val="32"/>
      <w:lang w:eastAsia="en-US"/>
    </w:rPr>
  </w:style>
  <w:style w:type="character" w:customStyle="1" w:styleId="berschrift1Zchn">
    <w:name w:val="Überschrift 1 Zchn"/>
    <w:link w:val="berschrift1"/>
    <w:rsid w:val="001C4EB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BesuchterLink">
    <w:name w:val="FollowedHyperlink"/>
    <w:rsid w:val="001B3B7C"/>
    <w:rPr>
      <w:color w:val="954F72"/>
      <w:u w:val="single"/>
    </w:rPr>
  </w:style>
  <w:style w:type="paragraph" w:styleId="Untertitel">
    <w:name w:val="Subtitle"/>
    <w:basedOn w:val="Standard"/>
    <w:next w:val="Standard"/>
    <w:link w:val="UntertitelZchn"/>
    <w:autoRedefine/>
    <w:qFormat/>
    <w:rsid w:val="00B35509"/>
    <w:pPr>
      <w:spacing w:after="60"/>
      <w:outlineLvl w:val="1"/>
    </w:pPr>
    <w:rPr>
      <w:rFonts w:eastAsia="Calibri"/>
      <w:b/>
      <w:color w:val="C00000"/>
      <w:lang w:eastAsia="en-US"/>
    </w:rPr>
  </w:style>
  <w:style w:type="character" w:customStyle="1" w:styleId="UntertitelZchn">
    <w:name w:val="Untertitel Zchn"/>
    <w:link w:val="Untertitel"/>
    <w:rsid w:val="00B35509"/>
    <w:rPr>
      <w:rFonts w:ascii="Calibri" w:eastAsia="Calibri" w:hAnsi="Calibri" w:cs="Times New Roman"/>
      <w:b/>
      <w:color w:val="C0000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ffensive-mittelstand.de/fileadmin/One-Pager/OM-One-Pager-4_2023-02_Vereinbarkeit_Beruf_und_Pflege_web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oschin@stiftung-m-g-v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ffensive-mittelstand.de/serviceangebote/one-pager/one-pager-vereinbarkeit-von-beruf-und-pfleg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ffensive-mittelstand.de/serviceangebote/one-pager/one-pager-vereinbarkeit-von-beruf-und-pfleg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offensive-mittelst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Benutzerdefinierte%20Office-Vorlagen\Dokument%20OM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C682F-0093-4337-AA32-2E39E6133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OM</Template>
  <TotalTime>0</TotalTime>
  <Pages>1</Pages>
  <Words>406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Sansibar Temple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Bruno Schmlen</dc:creator>
  <cp:keywords/>
  <cp:lastModifiedBy>Katja-Tabea GOSCHIN</cp:lastModifiedBy>
  <cp:revision>14</cp:revision>
  <cp:lastPrinted>2021-07-02T07:33:00Z</cp:lastPrinted>
  <dcterms:created xsi:type="dcterms:W3CDTF">2023-06-01T07:09:00Z</dcterms:created>
  <dcterms:modified xsi:type="dcterms:W3CDTF">2023-07-03T07:39:00Z</dcterms:modified>
</cp:coreProperties>
</file>