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F8" w:rsidRPr="004B40EC" w:rsidRDefault="004B40EC">
      <w:pPr>
        <w:rPr>
          <w:b/>
          <w:sz w:val="32"/>
          <w:szCs w:val="32"/>
        </w:rPr>
      </w:pPr>
      <w:r w:rsidRPr="004B40EC">
        <w:rPr>
          <w:b/>
          <w:sz w:val="32"/>
          <w:szCs w:val="32"/>
        </w:rPr>
        <w:t>Empfehlungen zur Vertragsgestaltung</w:t>
      </w:r>
      <w:r w:rsidR="004853F8" w:rsidRPr="004B40EC">
        <w:rPr>
          <w:b/>
          <w:sz w:val="32"/>
          <w:szCs w:val="32"/>
        </w:rPr>
        <w:t xml:space="preserve"> </w:t>
      </w:r>
      <w:r w:rsidRPr="004B40EC">
        <w:rPr>
          <w:b/>
          <w:sz w:val="32"/>
          <w:szCs w:val="32"/>
        </w:rPr>
        <w:t>einer Unternehmensberatung</w:t>
      </w:r>
    </w:p>
    <w:p w:rsidR="004853F8" w:rsidRDefault="00053D8A">
      <w:r>
        <w:t xml:space="preserve">Diese Checkliste hilft </w:t>
      </w:r>
      <w:r w:rsidR="004853F8">
        <w:t>einen kritischen Blick auf den V</w:t>
      </w:r>
      <w:r w:rsidR="004B40EC">
        <w:t>ertrag über eine Beratungs</w:t>
      </w:r>
      <w:r w:rsidR="005D25C0">
        <w:t xml:space="preserve">leistung zu werfen. </w:t>
      </w:r>
      <w:r w:rsidR="004853F8">
        <w:t xml:space="preserve">Diese Checkliste ersetzt </w:t>
      </w:r>
      <w:r w:rsidR="00D3149A" w:rsidRPr="00D3149A">
        <w:rPr>
          <w:b/>
        </w:rPr>
        <w:t>KEINE REC</w:t>
      </w:r>
      <w:r w:rsidR="004853F8" w:rsidRPr="00D3149A">
        <w:rPr>
          <w:b/>
        </w:rPr>
        <w:t>HTSBERATUNG</w:t>
      </w:r>
      <w:r w:rsidR="004853F8">
        <w:t>, sondern liefert nur allgemeine Hinweise zur Bewe</w:t>
      </w:r>
      <w:bookmarkStart w:id="0" w:name="_GoBack"/>
      <w:bookmarkEnd w:id="0"/>
      <w:r w:rsidR="004853F8">
        <w:t>rtung.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4875"/>
        <w:gridCol w:w="1173"/>
        <w:gridCol w:w="1020"/>
        <w:gridCol w:w="2679"/>
      </w:tblGrid>
      <w:tr w:rsidR="00067751" w:rsidRPr="00067751" w:rsidTr="00067751">
        <w:tc>
          <w:tcPr>
            <w:tcW w:w="4889" w:type="dxa"/>
          </w:tcPr>
          <w:p w:rsidR="00067751" w:rsidRPr="00067751" w:rsidRDefault="00067751" w:rsidP="00067751">
            <w:pPr>
              <w:rPr>
                <w:b/>
              </w:rPr>
            </w:pPr>
            <w:r w:rsidRPr="00067751">
              <w:rPr>
                <w:b/>
              </w:rPr>
              <w:t>Checkpunkt</w:t>
            </w:r>
            <w:r>
              <w:rPr>
                <w:b/>
              </w:rPr>
              <w:t>e: Der Vertrag</w:t>
            </w:r>
            <w:r w:rsidRPr="00067751">
              <w:rPr>
                <w:b/>
              </w:rPr>
              <w:t xml:space="preserve"> zu </w:t>
            </w:r>
            <w:r>
              <w:rPr>
                <w:b/>
              </w:rPr>
              <w:t>der Beratungsdienstleist</w:t>
            </w:r>
            <w:r w:rsidRPr="00067751">
              <w:rPr>
                <w:b/>
              </w:rPr>
              <w:t>ung</w:t>
            </w:r>
            <w:r>
              <w:rPr>
                <w:b/>
              </w:rPr>
              <w:t xml:space="preserve"> enthält folgende Punkte</w:t>
            </w:r>
          </w:p>
        </w:tc>
        <w:tc>
          <w:tcPr>
            <w:tcW w:w="1173" w:type="dxa"/>
          </w:tcPr>
          <w:p w:rsidR="00067751" w:rsidRPr="00067751" w:rsidRDefault="00067751">
            <w:pPr>
              <w:rPr>
                <w:b/>
              </w:rPr>
            </w:pPr>
            <w:r>
              <w:rPr>
                <w:b/>
              </w:rPr>
              <w:t>Ist im Vertrag enthalten</w:t>
            </w:r>
          </w:p>
        </w:tc>
        <w:tc>
          <w:tcPr>
            <w:tcW w:w="992" w:type="dxa"/>
          </w:tcPr>
          <w:p w:rsidR="00067751" w:rsidRDefault="00067751" w:rsidP="00053D8A">
            <w:pPr>
              <w:rPr>
                <w:b/>
              </w:rPr>
            </w:pPr>
            <w:r>
              <w:rPr>
                <w:b/>
              </w:rPr>
              <w:t xml:space="preserve">Ist </w:t>
            </w:r>
            <w:r w:rsidR="00053D8A">
              <w:rPr>
                <w:b/>
              </w:rPr>
              <w:t>in Ordnung</w:t>
            </w:r>
          </w:p>
        </w:tc>
        <w:tc>
          <w:tcPr>
            <w:tcW w:w="2693" w:type="dxa"/>
          </w:tcPr>
          <w:p w:rsidR="00067751" w:rsidRDefault="00053D8A">
            <w:pPr>
              <w:rPr>
                <w:b/>
              </w:rPr>
            </w:pPr>
            <w:r>
              <w:rPr>
                <w:b/>
              </w:rPr>
              <w:t>Noch zu klären</w:t>
            </w:r>
          </w:p>
        </w:tc>
      </w:tr>
      <w:tr w:rsidR="00FE4847" w:rsidTr="00067751">
        <w:tc>
          <w:tcPr>
            <w:tcW w:w="4889" w:type="dxa"/>
          </w:tcPr>
          <w:p w:rsidR="00FE4847" w:rsidRPr="00FE4847" w:rsidRDefault="00FE4847" w:rsidP="00FE4847">
            <w:pPr>
              <w:widowControl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Zielsetzung der Beratung</w:t>
            </w:r>
          </w:p>
        </w:tc>
        <w:tc>
          <w:tcPr>
            <w:tcW w:w="1173" w:type="dxa"/>
          </w:tcPr>
          <w:p w:rsidR="00FE4847" w:rsidRDefault="00FE4847" w:rsidP="00FE4847"/>
        </w:tc>
        <w:tc>
          <w:tcPr>
            <w:tcW w:w="992" w:type="dxa"/>
          </w:tcPr>
          <w:p w:rsidR="00FE4847" w:rsidRDefault="00FE4847" w:rsidP="00FE4847"/>
        </w:tc>
        <w:tc>
          <w:tcPr>
            <w:tcW w:w="2693" w:type="dxa"/>
          </w:tcPr>
          <w:p w:rsidR="00FE4847" w:rsidRDefault="00FE4847" w:rsidP="00FE4847"/>
        </w:tc>
      </w:tr>
      <w:tr w:rsidR="00E54C07" w:rsidTr="008606DD">
        <w:tc>
          <w:tcPr>
            <w:tcW w:w="4889" w:type="dxa"/>
          </w:tcPr>
          <w:p w:rsidR="00E54C07" w:rsidRPr="00FE4847" w:rsidRDefault="00E54C07" w:rsidP="008606DD">
            <w:pPr>
              <w:widowControl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Beratungsrollen</w:t>
            </w:r>
          </w:p>
        </w:tc>
        <w:tc>
          <w:tcPr>
            <w:tcW w:w="1173" w:type="dxa"/>
          </w:tcPr>
          <w:p w:rsidR="00E54C07" w:rsidRDefault="00E54C07" w:rsidP="008606DD"/>
        </w:tc>
        <w:tc>
          <w:tcPr>
            <w:tcW w:w="992" w:type="dxa"/>
          </w:tcPr>
          <w:p w:rsidR="00E54C07" w:rsidRDefault="00E54C07" w:rsidP="008606DD"/>
        </w:tc>
        <w:tc>
          <w:tcPr>
            <w:tcW w:w="2693" w:type="dxa"/>
          </w:tcPr>
          <w:p w:rsidR="00E54C07" w:rsidRDefault="00E54C07" w:rsidP="008606DD"/>
        </w:tc>
      </w:tr>
      <w:tr w:rsidR="00E54C07" w:rsidTr="008606DD">
        <w:tc>
          <w:tcPr>
            <w:tcW w:w="4889" w:type="dxa"/>
          </w:tcPr>
          <w:p w:rsidR="00E54C07" w:rsidRPr="00FE4847" w:rsidRDefault="00E54C07" w:rsidP="008606DD">
            <w:pPr>
              <w:widowControl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Methoden der Beratung</w:t>
            </w:r>
          </w:p>
        </w:tc>
        <w:tc>
          <w:tcPr>
            <w:tcW w:w="1173" w:type="dxa"/>
          </w:tcPr>
          <w:p w:rsidR="00E54C07" w:rsidRDefault="00E54C07" w:rsidP="008606DD"/>
        </w:tc>
        <w:tc>
          <w:tcPr>
            <w:tcW w:w="992" w:type="dxa"/>
          </w:tcPr>
          <w:p w:rsidR="00E54C07" w:rsidRDefault="00E54C07" w:rsidP="008606DD"/>
        </w:tc>
        <w:tc>
          <w:tcPr>
            <w:tcW w:w="2693" w:type="dxa"/>
          </w:tcPr>
          <w:p w:rsidR="00E54C07" w:rsidRDefault="00E54C07" w:rsidP="008606DD"/>
        </w:tc>
      </w:tr>
      <w:tr w:rsidR="00FE4847" w:rsidTr="00067751">
        <w:tc>
          <w:tcPr>
            <w:tcW w:w="4889" w:type="dxa"/>
          </w:tcPr>
          <w:p w:rsidR="00FE4847" w:rsidRPr="00FE4847" w:rsidRDefault="00FE4847" w:rsidP="00FE4847">
            <w:pPr>
              <w:widowControl w:val="0"/>
              <w:spacing w:after="120"/>
              <w:rPr>
                <w:rFonts w:cstheme="minorHAnsi"/>
              </w:rPr>
            </w:pPr>
            <w:r w:rsidRPr="00FE4847">
              <w:rPr>
                <w:rFonts w:cstheme="minorHAnsi"/>
              </w:rPr>
              <w:t>P</w:t>
            </w:r>
            <w:r>
              <w:rPr>
                <w:rFonts w:cstheme="minorHAnsi"/>
              </w:rPr>
              <w:t>hasen und Schritte der Beratung</w:t>
            </w:r>
          </w:p>
        </w:tc>
        <w:tc>
          <w:tcPr>
            <w:tcW w:w="1173" w:type="dxa"/>
          </w:tcPr>
          <w:p w:rsidR="00FE4847" w:rsidRDefault="00FE4847" w:rsidP="00FE4847"/>
        </w:tc>
        <w:tc>
          <w:tcPr>
            <w:tcW w:w="992" w:type="dxa"/>
          </w:tcPr>
          <w:p w:rsidR="00FE4847" w:rsidRDefault="00FE4847" w:rsidP="00FE4847"/>
        </w:tc>
        <w:tc>
          <w:tcPr>
            <w:tcW w:w="2693" w:type="dxa"/>
          </w:tcPr>
          <w:p w:rsidR="00FE4847" w:rsidRDefault="00FE4847" w:rsidP="00FE4847"/>
        </w:tc>
      </w:tr>
      <w:tr w:rsidR="00E54C07" w:rsidTr="008606DD">
        <w:tc>
          <w:tcPr>
            <w:tcW w:w="4889" w:type="dxa"/>
          </w:tcPr>
          <w:p w:rsidR="00E54C07" w:rsidRPr="00FE4847" w:rsidRDefault="00E54C07" w:rsidP="008606DD">
            <w:pPr>
              <w:widowControl w:val="0"/>
              <w:spacing w:after="120"/>
              <w:rPr>
                <w:rFonts w:cstheme="minorHAnsi"/>
              </w:rPr>
            </w:pPr>
            <w:r w:rsidRPr="00FE4847">
              <w:rPr>
                <w:rFonts w:cstheme="minorHAnsi"/>
              </w:rPr>
              <w:t>Projektsteuerung und Ev</w:t>
            </w:r>
            <w:r>
              <w:rPr>
                <w:rFonts w:cstheme="minorHAnsi"/>
              </w:rPr>
              <w:t>aluation (Erfolgskontrolle)</w:t>
            </w:r>
          </w:p>
        </w:tc>
        <w:tc>
          <w:tcPr>
            <w:tcW w:w="1173" w:type="dxa"/>
          </w:tcPr>
          <w:p w:rsidR="00E54C07" w:rsidRDefault="00E54C07" w:rsidP="008606DD"/>
        </w:tc>
        <w:tc>
          <w:tcPr>
            <w:tcW w:w="992" w:type="dxa"/>
          </w:tcPr>
          <w:p w:rsidR="00E54C07" w:rsidRDefault="00E54C07" w:rsidP="008606DD"/>
        </w:tc>
        <w:tc>
          <w:tcPr>
            <w:tcW w:w="2693" w:type="dxa"/>
          </w:tcPr>
          <w:p w:rsidR="00E54C07" w:rsidRDefault="00E54C07" w:rsidP="008606DD"/>
        </w:tc>
      </w:tr>
      <w:tr w:rsidR="00FE4847" w:rsidTr="00067751">
        <w:tc>
          <w:tcPr>
            <w:tcW w:w="4889" w:type="dxa"/>
          </w:tcPr>
          <w:p w:rsidR="00FE4847" w:rsidRPr="00FE4847" w:rsidRDefault="00FE4847" w:rsidP="00FE4847">
            <w:pPr>
              <w:widowControl w:val="0"/>
              <w:spacing w:after="120"/>
              <w:rPr>
                <w:rFonts w:cstheme="minorHAnsi"/>
              </w:rPr>
            </w:pPr>
            <w:r w:rsidRPr="00FE4847">
              <w:rPr>
                <w:rFonts w:cstheme="minorHAnsi"/>
              </w:rPr>
              <w:t>involvierte Führungsk</w:t>
            </w:r>
            <w:r>
              <w:rPr>
                <w:rFonts w:cstheme="minorHAnsi"/>
              </w:rPr>
              <w:t>räfte und Beschäftigte</w:t>
            </w:r>
          </w:p>
        </w:tc>
        <w:tc>
          <w:tcPr>
            <w:tcW w:w="1173" w:type="dxa"/>
          </w:tcPr>
          <w:p w:rsidR="00FE4847" w:rsidRDefault="00FE4847" w:rsidP="00FE4847"/>
        </w:tc>
        <w:tc>
          <w:tcPr>
            <w:tcW w:w="992" w:type="dxa"/>
          </w:tcPr>
          <w:p w:rsidR="00FE4847" w:rsidRDefault="00FE4847" w:rsidP="00FE4847"/>
        </w:tc>
        <w:tc>
          <w:tcPr>
            <w:tcW w:w="2693" w:type="dxa"/>
          </w:tcPr>
          <w:p w:rsidR="00FE4847" w:rsidRDefault="00FE4847" w:rsidP="00FE4847"/>
        </w:tc>
      </w:tr>
      <w:tr w:rsidR="009804E5" w:rsidTr="008606DD">
        <w:tc>
          <w:tcPr>
            <w:tcW w:w="4889" w:type="dxa"/>
          </w:tcPr>
          <w:p w:rsidR="009804E5" w:rsidRPr="00FE4847" w:rsidRDefault="009804E5" w:rsidP="008606DD">
            <w:pPr>
              <w:widowControl w:val="0"/>
              <w:spacing w:after="120"/>
              <w:rPr>
                <w:rFonts w:cstheme="minorHAnsi"/>
              </w:rPr>
            </w:pPr>
            <w:r w:rsidRPr="00FE4847">
              <w:rPr>
                <w:rFonts w:cstheme="minorHAnsi"/>
              </w:rPr>
              <w:t xml:space="preserve">eventuelle Einbindung des Betriebsrates/Personalrates und anderer Interessenvertretungen (wie Gleichstellungsbeauftragte, Schwerbehindertenvertretung) </w:t>
            </w:r>
          </w:p>
        </w:tc>
        <w:tc>
          <w:tcPr>
            <w:tcW w:w="1173" w:type="dxa"/>
          </w:tcPr>
          <w:p w:rsidR="009804E5" w:rsidRDefault="009804E5" w:rsidP="008606DD"/>
        </w:tc>
        <w:tc>
          <w:tcPr>
            <w:tcW w:w="992" w:type="dxa"/>
          </w:tcPr>
          <w:p w:rsidR="009804E5" w:rsidRDefault="009804E5" w:rsidP="008606DD"/>
        </w:tc>
        <w:tc>
          <w:tcPr>
            <w:tcW w:w="2693" w:type="dxa"/>
          </w:tcPr>
          <w:p w:rsidR="009804E5" w:rsidRDefault="009804E5" w:rsidP="008606DD"/>
        </w:tc>
      </w:tr>
      <w:tr w:rsidR="00FE4847" w:rsidTr="00067751">
        <w:tc>
          <w:tcPr>
            <w:tcW w:w="4889" w:type="dxa"/>
          </w:tcPr>
          <w:p w:rsidR="00FE4847" w:rsidRPr="00FE4847" w:rsidRDefault="00FE4847" w:rsidP="00FE4847">
            <w:pPr>
              <w:widowControl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Zeitrahmen der Beratung</w:t>
            </w:r>
          </w:p>
        </w:tc>
        <w:tc>
          <w:tcPr>
            <w:tcW w:w="1173" w:type="dxa"/>
          </w:tcPr>
          <w:p w:rsidR="00FE4847" w:rsidRDefault="00FE4847" w:rsidP="00FE4847"/>
        </w:tc>
        <w:tc>
          <w:tcPr>
            <w:tcW w:w="992" w:type="dxa"/>
          </w:tcPr>
          <w:p w:rsidR="00FE4847" w:rsidRDefault="00FE4847" w:rsidP="00FE4847"/>
        </w:tc>
        <w:tc>
          <w:tcPr>
            <w:tcW w:w="2693" w:type="dxa"/>
          </w:tcPr>
          <w:p w:rsidR="00FE4847" w:rsidRDefault="00FE4847" w:rsidP="00FE4847"/>
        </w:tc>
      </w:tr>
      <w:tr w:rsidR="00FE4847" w:rsidTr="00067751">
        <w:tc>
          <w:tcPr>
            <w:tcW w:w="4889" w:type="dxa"/>
          </w:tcPr>
          <w:p w:rsidR="00FE4847" w:rsidRPr="00FE4847" w:rsidRDefault="00FE4847" w:rsidP="00FE4847">
            <w:pPr>
              <w:widowControl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benötigte Daten und Unterlagen</w:t>
            </w:r>
          </w:p>
        </w:tc>
        <w:tc>
          <w:tcPr>
            <w:tcW w:w="1173" w:type="dxa"/>
          </w:tcPr>
          <w:p w:rsidR="00FE4847" w:rsidRDefault="00FE4847" w:rsidP="00FE4847"/>
        </w:tc>
        <w:tc>
          <w:tcPr>
            <w:tcW w:w="992" w:type="dxa"/>
          </w:tcPr>
          <w:p w:rsidR="00FE4847" w:rsidRDefault="00FE4847" w:rsidP="00FE4847"/>
        </w:tc>
        <w:tc>
          <w:tcPr>
            <w:tcW w:w="2693" w:type="dxa"/>
          </w:tcPr>
          <w:p w:rsidR="00FE4847" w:rsidRDefault="00FE4847" w:rsidP="00FE4847"/>
        </w:tc>
      </w:tr>
      <w:tr w:rsidR="00FE4847" w:rsidTr="00067751">
        <w:tc>
          <w:tcPr>
            <w:tcW w:w="4889" w:type="dxa"/>
          </w:tcPr>
          <w:p w:rsidR="00FE4847" w:rsidRDefault="00FE4847" w:rsidP="00FE4847">
            <w:r w:rsidRPr="00F43B59">
              <w:rPr>
                <w:rFonts w:cstheme="minorHAnsi"/>
              </w:rPr>
              <w:t xml:space="preserve">Kostenhöhe und </w:t>
            </w:r>
            <w:r>
              <w:rPr>
                <w:rFonts w:cstheme="minorHAnsi"/>
              </w:rPr>
              <w:t>verfügbares Budget</w:t>
            </w:r>
          </w:p>
        </w:tc>
        <w:tc>
          <w:tcPr>
            <w:tcW w:w="1173" w:type="dxa"/>
          </w:tcPr>
          <w:p w:rsidR="00FE4847" w:rsidRDefault="00FE4847" w:rsidP="00FE4847"/>
        </w:tc>
        <w:tc>
          <w:tcPr>
            <w:tcW w:w="992" w:type="dxa"/>
          </w:tcPr>
          <w:p w:rsidR="00FE4847" w:rsidRDefault="00FE4847" w:rsidP="00FE4847"/>
        </w:tc>
        <w:tc>
          <w:tcPr>
            <w:tcW w:w="2693" w:type="dxa"/>
          </w:tcPr>
          <w:p w:rsidR="00FE4847" w:rsidRDefault="00FE4847" w:rsidP="00FE4847"/>
        </w:tc>
      </w:tr>
    </w:tbl>
    <w:p w:rsidR="004853F8" w:rsidRDefault="004853F8"/>
    <w:p w:rsidR="004853F8" w:rsidRDefault="004853F8"/>
    <w:p w:rsidR="004853F8" w:rsidRDefault="004853F8"/>
    <w:p w:rsidR="004853F8" w:rsidRDefault="004853F8"/>
    <w:sectPr w:rsidR="004853F8" w:rsidSect="0053765F">
      <w:headerReference w:type="default" r:id="rId7"/>
      <w:pgSz w:w="11906" w:h="16838" w:code="9"/>
      <w:pgMar w:top="1985" w:right="1134" w:bottom="539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9A" w:rsidRDefault="0030219A" w:rsidP="008730FF">
      <w:pPr>
        <w:spacing w:after="0" w:line="240" w:lineRule="auto"/>
      </w:pPr>
      <w:r>
        <w:separator/>
      </w:r>
    </w:p>
  </w:endnote>
  <w:endnote w:type="continuationSeparator" w:id="0">
    <w:p w:rsidR="0030219A" w:rsidRDefault="0030219A" w:rsidP="00873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9A" w:rsidRDefault="0030219A" w:rsidP="008730FF">
      <w:pPr>
        <w:spacing w:after="0" w:line="240" w:lineRule="auto"/>
      </w:pPr>
      <w:r>
        <w:separator/>
      </w:r>
    </w:p>
  </w:footnote>
  <w:footnote w:type="continuationSeparator" w:id="0">
    <w:p w:rsidR="0030219A" w:rsidRDefault="0030219A" w:rsidP="00873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Content>
      <w:p w:rsidR="008730FF" w:rsidRDefault="008730FF" w:rsidP="008730FF">
        <w:pPr>
          <w:pStyle w:val="Kopfzeile"/>
          <w:jc w:val="right"/>
        </w:pPr>
        <w:r>
          <w:t xml:space="preserve">Offensive Mittelstand Checkliste für Klienten: </w:t>
        </w:r>
        <w:r>
          <w:t>Vertrag</w:t>
        </w:r>
        <w: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5D25C0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5D25C0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8730FF" w:rsidRDefault="008730F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5FA4"/>
    <w:multiLevelType w:val="hybridMultilevel"/>
    <w:tmpl w:val="A894C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926A9"/>
    <w:multiLevelType w:val="hybridMultilevel"/>
    <w:tmpl w:val="9E8AB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2573E"/>
    <w:multiLevelType w:val="hybridMultilevel"/>
    <w:tmpl w:val="3044FC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F8"/>
    <w:rsid w:val="00053D8A"/>
    <w:rsid w:val="00067751"/>
    <w:rsid w:val="00273213"/>
    <w:rsid w:val="0030219A"/>
    <w:rsid w:val="004853F8"/>
    <w:rsid w:val="004B40EC"/>
    <w:rsid w:val="0053765F"/>
    <w:rsid w:val="005D25C0"/>
    <w:rsid w:val="008730FF"/>
    <w:rsid w:val="009804E5"/>
    <w:rsid w:val="00C96F59"/>
    <w:rsid w:val="00D3149A"/>
    <w:rsid w:val="00E54C07"/>
    <w:rsid w:val="00F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C8370-2898-4B9C-82C1-F1C22373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75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067751"/>
    <w:pPr>
      <w:spacing w:after="0" w:line="240" w:lineRule="auto"/>
      <w:ind w:left="720"/>
      <w:contextualSpacing/>
      <w:jc w:val="both"/>
    </w:pPr>
    <w:rPr>
      <w:rFonts w:cs="Times New Roman"/>
      <w:szCs w:val="24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FE4847"/>
    <w:rPr>
      <w:rFonts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3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30FF"/>
  </w:style>
  <w:style w:type="paragraph" w:styleId="Fuzeile">
    <w:name w:val="footer"/>
    <w:basedOn w:val="Standard"/>
    <w:link w:val="FuzeileZchn"/>
    <w:uiPriority w:val="99"/>
    <w:unhideWhenUsed/>
    <w:rsid w:val="00873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3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Christian Wilken</cp:lastModifiedBy>
  <cp:revision>8</cp:revision>
  <dcterms:created xsi:type="dcterms:W3CDTF">2019-01-23T14:26:00Z</dcterms:created>
  <dcterms:modified xsi:type="dcterms:W3CDTF">2019-01-23T14:50:00Z</dcterms:modified>
</cp:coreProperties>
</file>